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21AEAB9" w:rsidR="00592D4D" w:rsidRPr="00DB0DE8" w:rsidRDefault="00592D4D" w:rsidP="004E21D1">
      <w:pPr>
        <w:shd w:val="clear" w:color="auto" w:fill="FFFFFF" w:themeFill="background1"/>
        <w:contextualSpacing/>
        <w:jc w:val="both"/>
        <w:rPr>
          <w:rFonts w:ascii="Aptos" w:eastAsiaTheme="minorHAnsi" w:hAnsi="Aptos"/>
          <w:b/>
        </w:rPr>
      </w:pPr>
      <w:r w:rsidRPr="00DB0DE8">
        <w:rPr>
          <w:rFonts w:ascii="Aptos" w:eastAsiaTheme="minorHAnsi" w:hAnsi="Aptos"/>
          <w:b/>
        </w:rPr>
        <w:t>State of Maine: Notice of Agency Rulemaking</w:t>
      </w:r>
      <w:r w:rsidR="00B039D5" w:rsidRPr="00DB0DE8">
        <w:rPr>
          <w:rFonts w:ascii="Aptos" w:eastAsiaTheme="minorHAnsi" w:hAnsi="Aptos"/>
          <w:b/>
        </w:rPr>
        <w:t>:</w:t>
      </w:r>
      <w:r w:rsidRPr="00DB0DE8">
        <w:rPr>
          <w:rFonts w:ascii="Aptos" w:eastAsiaTheme="minorHAnsi" w:hAnsi="Aptos"/>
          <w:b/>
        </w:rPr>
        <w:t xml:space="preserve"> </w:t>
      </w:r>
      <w:r w:rsidR="00C4495F" w:rsidRPr="00DB0DE8">
        <w:rPr>
          <w:rFonts w:ascii="Aptos" w:eastAsiaTheme="minorHAnsi" w:hAnsi="Aptos"/>
          <w:b/>
        </w:rPr>
        <w:tab/>
      </w:r>
      <w:r w:rsidR="00C4495F" w:rsidRPr="00DB0DE8">
        <w:rPr>
          <w:rFonts w:ascii="Aptos" w:eastAsiaTheme="minorHAnsi" w:hAnsi="Aptos"/>
          <w:b/>
        </w:rPr>
        <w:tab/>
      </w:r>
      <w:r w:rsidR="00B039D5" w:rsidRPr="00DB0DE8">
        <w:rPr>
          <w:rFonts w:ascii="Aptos" w:eastAsiaTheme="minorHAnsi" w:hAnsi="Aptos"/>
          <w:b/>
        </w:rPr>
        <w:t xml:space="preserve">Wednesday, </w:t>
      </w:r>
      <w:r w:rsidR="00610011">
        <w:rPr>
          <w:rFonts w:ascii="Aptos" w:eastAsiaTheme="minorHAnsi" w:hAnsi="Aptos"/>
          <w:b/>
        </w:rPr>
        <w:t>December 4</w:t>
      </w:r>
      <w:r w:rsidR="00B039D5" w:rsidRPr="00DB0DE8">
        <w:rPr>
          <w:rFonts w:ascii="Aptos" w:eastAsiaTheme="minorHAnsi" w:hAnsi="Aptos"/>
          <w:b/>
        </w:rPr>
        <w:t>, 2024</w:t>
      </w:r>
      <w:r w:rsidR="00B239E0" w:rsidRPr="00DB0DE8">
        <w:rPr>
          <w:rFonts w:ascii="Aptos" w:eastAsiaTheme="minorHAnsi" w:hAnsi="Aptos"/>
          <w:b/>
        </w:rPr>
        <w:tab/>
      </w:r>
      <w:r w:rsidR="00CB06E2">
        <w:rPr>
          <w:rFonts w:ascii="Aptos" w:eastAsiaTheme="minorHAnsi" w:hAnsi="Aptos"/>
          <w:b/>
        </w:rPr>
        <w:tab/>
      </w:r>
      <w:r w:rsidR="00B039D5" w:rsidRPr="00DB0DE8">
        <w:rPr>
          <w:rFonts w:ascii="Aptos" w:eastAsiaTheme="minorHAnsi" w:hAnsi="Aptos"/>
          <w:b/>
          <w:shd w:val="clear" w:color="auto" w:fill="FFFFFF" w:themeFill="background1"/>
        </w:rPr>
        <w:t>ONLINE</w:t>
      </w:r>
    </w:p>
    <w:p w14:paraId="14999CD2" w14:textId="77777777" w:rsidR="00592D4D" w:rsidRPr="00B8236F" w:rsidRDefault="00592D4D" w:rsidP="004E21D1">
      <w:pPr>
        <w:shd w:val="clear" w:color="auto" w:fill="0070C0"/>
        <w:contextualSpacing/>
        <w:jc w:val="both"/>
        <w:rPr>
          <w:rFonts w:ascii="Aptos" w:eastAsiaTheme="minorHAnsi" w:hAnsi="Aptos"/>
          <w:sz w:val="22"/>
          <w:szCs w:val="22"/>
        </w:rPr>
      </w:pPr>
    </w:p>
    <w:p w14:paraId="323EEFE9" w14:textId="4AFB979F" w:rsidR="00C4495F" w:rsidRPr="00B8236F" w:rsidRDefault="00C4495F" w:rsidP="004E21D1">
      <w:pPr>
        <w:contextualSpacing/>
        <w:jc w:val="both"/>
        <w:rPr>
          <w:rFonts w:ascii="Aptos" w:eastAsiaTheme="minorHAnsi" w:hAnsi="Aptos" w:cstheme="minorBidi"/>
          <w:b/>
          <w:bCs/>
          <w:sz w:val="22"/>
          <w:szCs w:val="22"/>
        </w:rPr>
      </w:pPr>
    </w:p>
    <w:p w14:paraId="1CE06B18" w14:textId="17EB2033" w:rsidR="00592D4D" w:rsidRPr="00B8236F" w:rsidRDefault="00592D4D" w:rsidP="004E21D1">
      <w:pPr>
        <w:contextualSpacing/>
        <w:jc w:val="both"/>
        <w:rPr>
          <w:rFonts w:ascii="Aptos" w:eastAsiaTheme="minorHAnsi" w:hAnsi="Aptos" w:cstheme="minorBidi"/>
          <w:b/>
          <w:bCs/>
          <w:sz w:val="22"/>
          <w:szCs w:val="22"/>
        </w:rPr>
      </w:pPr>
      <w:r w:rsidRPr="00B8236F">
        <w:rPr>
          <w:rFonts w:ascii="Aptos" w:eastAsiaTheme="minorHAnsi" w:hAnsi="Aptos" w:cstheme="minorBidi"/>
          <w:b/>
          <w:bCs/>
          <w:sz w:val="22"/>
          <w:szCs w:val="22"/>
        </w:rPr>
        <w:t>NOTICE OF STATE RULEMAKING</w:t>
      </w:r>
    </w:p>
    <w:p w14:paraId="68792918" w14:textId="77777777" w:rsidR="00592D4D" w:rsidRPr="00B8236F" w:rsidRDefault="00592D4D" w:rsidP="004E21D1">
      <w:pPr>
        <w:contextualSpacing/>
        <w:jc w:val="both"/>
        <w:rPr>
          <w:rFonts w:ascii="Aptos" w:eastAsiaTheme="minorHAnsi" w:hAnsi="Aptos" w:cstheme="minorBidi"/>
          <w:b/>
          <w:bCs/>
          <w:sz w:val="22"/>
          <w:szCs w:val="22"/>
        </w:rPr>
      </w:pPr>
    </w:p>
    <w:p w14:paraId="3E73B546" w14:textId="0017A64B" w:rsidR="009A6FFC" w:rsidRPr="00B8236F" w:rsidRDefault="009A6FFC" w:rsidP="004E21D1">
      <w:pPr>
        <w:pStyle w:val="xmsonormal"/>
        <w:contextualSpacing/>
        <w:rPr>
          <w:rFonts w:ascii="Aptos" w:hAnsi="Aptos"/>
        </w:rPr>
      </w:pPr>
      <w:r w:rsidRPr="00B8236F">
        <w:rPr>
          <w:rFonts w:ascii="Aptos" w:hAnsi="Aptos"/>
          <w:b/>
          <w:bCs/>
          <w:color w:val="111827"/>
        </w:rPr>
        <w:t>PUBLIC INPUT FOR RULES</w:t>
      </w:r>
      <w:r w:rsidRPr="00B8236F">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B8236F">
        <w:rPr>
          <w:rFonts w:ascii="Aptos" w:hAnsi="Aptos"/>
          <w:b/>
          <w:bCs/>
          <w:color w:val="111827"/>
        </w:rPr>
        <w:t>ONLINE INFORMATION</w:t>
      </w:r>
      <w:r w:rsidRPr="00B8236F">
        <w:rPr>
          <w:rFonts w:ascii="Aptos" w:hAnsi="Aptos"/>
          <w:color w:val="111827"/>
        </w:rPr>
        <w:t xml:space="preserve"> Weekly notices, full text of adopted rules, and a list of agency rulemaking contacts are available at this website: </w:t>
      </w:r>
      <w:hyperlink r:id="rId8" w:history="1">
        <w:r w:rsidRPr="00B8236F">
          <w:rPr>
            <w:rStyle w:val="Hyperlink"/>
            <w:rFonts w:ascii="Aptos" w:hAnsi="Aptos"/>
          </w:rPr>
          <w:t>https://www.maine.gov/sos/cec/rules/index.html</w:t>
        </w:r>
      </w:hyperlink>
      <w:r w:rsidRPr="00B8236F">
        <w:rPr>
          <w:rFonts w:ascii="Aptos" w:hAnsi="Aptos"/>
          <w:color w:val="111827"/>
        </w:rPr>
        <w:t xml:space="preserve"> </w:t>
      </w:r>
    </w:p>
    <w:p w14:paraId="1BBEA7B2" w14:textId="77777777" w:rsidR="00FC2BA8" w:rsidRPr="00B8236F" w:rsidRDefault="00FC2BA8" w:rsidP="00FA6775">
      <w:pPr>
        <w:shd w:val="clear" w:color="auto" w:fill="FFFFFF" w:themeFill="background1"/>
        <w:contextualSpacing/>
        <w:jc w:val="both"/>
        <w:rPr>
          <w:rFonts w:ascii="Aptos" w:eastAsiaTheme="minorHAnsi" w:hAnsi="Aptos"/>
          <w:sz w:val="22"/>
          <w:szCs w:val="22"/>
        </w:rPr>
      </w:pPr>
      <w:bookmarkStart w:id="0" w:name="_Hlk133567777"/>
      <w:bookmarkStart w:id="1" w:name="_Hlk172559479"/>
    </w:p>
    <w:p w14:paraId="27EE91CD" w14:textId="77777777" w:rsidR="00325B55" w:rsidRPr="00B8236F" w:rsidRDefault="00ED33FF" w:rsidP="00FA6775">
      <w:pPr>
        <w:pBdr>
          <w:top w:val="thickThinSmallGap" w:sz="24" w:space="1" w:color="auto"/>
          <w:bottom w:val="thickThinSmallGap" w:sz="24" w:space="1" w:color="auto"/>
        </w:pBdr>
        <w:shd w:val="clear" w:color="auto" w:fill="FFFFFF" w:themeFill="background1"/>
        <w:contextualSpacing/>
        <w:jc w:val="both"/>
        <w:rPr>
          <w:rFonts w:ascii="Aptos" w:eastAsiaTheme="minorHAnsi" w:hAnsi="Aptos"/>
          <w:b/>
          <w:sz w:val="22"/>
          <w:szCs w:val="22"/>
        </w:rPr>
      </w:pPr>
      <w:r w:rsidRPr="00B8236F">
        <w:rPr>
          <w:rFonts w:ascii="Aptos" w:eastAsiaTheme="minorHAnsi" w:hAnsi="Aptos"/>
          <w:b/>
          <w:sz w:val="22"/>
          <w:szCs w:val="22"/>
        </w:rPr>
        <w:t>PROPOSAL</w:t>
      </w:r>
      <w:r w:rsidR="004607B9" w:rsidRPr="00B8236F">
        <w:rPr>
          <w:rFonts w:ascii="Aptos" w:eastAsiaTheme="minorHAnsi" w:hAnsi="Aptos"/>
          <w:b/>
          <w:sz w:val="22"/>
          <w:szCs w:val="22"/>
        </w:rPr>
        <w:t>S</w:t>
      </w:r>
    </w:p>
    <w:bookmarkEnd w:id="0"/>
    <w:p w14:paraId="01072BA6" w14:textId="77777777" w:rsidR="006D5D25" w:rsidRPr="00FD3747" w:rsidRDefault="006D5D25" w:rsidP="00FA6775">
      <w:pPr>
        <w:shd w:val="clear" w:color="auto" w:fill="FFFFFF" w:themeFill="background1"/>
        <w:ind w:right="360"/>
        <w:rPr>
          <w:rFonts w:ascii="Aptos" w:hAnsi="Aptos"/>
          <w:sz w:val="22"/>
          <w:szCs w:val="22"/>
        </w:rPr>
      </w:pPr>
    </w:p>
    <w:p w14:paraId="7809DFEA" w14:textId="77777777" w:rsidR="00610011" w:rsidRPr="00050147" w:rsidRDefault="00610011" w:rsidP="00610011">
      <w:pPr>
        <w:tabs>
          <w:tab w:val="left" w:pos="-1440"/>
          <w:tab w:val="left" w:pos="-720"/>
          <w:tab w:val="left" w:pos="4320"/>
          <w:tab w:val="left" w:pos="10440"/>
        </w:tabs>
        <w:ind w:right="360"/>
        <w:rPr>
          <w:rFonts w:ascii="Aptos" w:hAnsi="Aptos"/>
          <w:b/>
          <w:bCs/>
          <w:sz w:val="22"/>
          <w:szCs w:val="22"/>
        </w:rPr>
      </w:pPr>
      <w:bookmarkStart w:id="2" w:name="_Hlk183174038"/>
      <w:bookmarkStart w:id="3" w:name="_Hlk182493092"/>
      <w:bookmarkStart w:id="4" w:name="_Hlk181877188"/>
      <w:r w:rsidRPr="00050147">
        <w:rPr>
          <w:rFonts w:ascii="Aptos" w:hAnsi="Aptos"/>
          <w:b/>
          <w:bCs/>
          <w:sz w:val="22"/>
          <w:szCs w:val="22"/>
        </w:rPr>
        <w:t>AGENCY: 18-125, Maine Revenue Services, Department of Administrative &amp; Financial Services</w:t>
      </w:r>
    </w:p>
    <w:p w14:paraId="05DF0B1D" w14:textId="77777777" w:rsidR="00610011" w:rsidRPr="00050147" w:rsidRDefault="00610011" w:rsidP="00610011">
      <w:pPr>
        <w:tabs>
          <w:tab w:val="left" w:pos="-1440"/>
          <w:tab w:val="left" w:pos="-720"/>
          <w:tab w:val="left" w:pos="540"/>
          <w:tab w:val="left" w:pos="10440"/>
        </w:tabs>
        <w:ind w:left="540" w:right="360" w:hanging="540"/>
        <w:rPr>
          <w:rFonts w:ascii="Aptos" w:hAnsi="Aptos"/>
          <w:b/>
          <w:bCs/>
          <w:sz w:val="22"/>
          <w:szCs w:val="22"/>
        </w:rPr>
      </w:pPr>
      <w:r w:rsidRPr="00050147">
        <w:rPr>
          <w:rFonts w:ascii="Aptos" w:hAnsi="Aptos"/>
          <w:b/>
          <w:bCs/>
          <w:sz w:val="22"/>
          <w:szCs w:val="22"/>
        </w:rPr>
        <w:t>CHAPTER NUMBER AND TITLE: Chapter 308, Direct Payment Permits</w:t>
      </w:r>
    </w:p>
    <w:p w14:paraId="73902BE8" w14:textId="0A522D53" w:rsidR="00610011" w:rsidRPr="00050147" w:rsidRDefault="00610011" w:rsidP="00610011">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050147">
        <w:rPr>
          <w:rFonts w:ascii="Aptos" w:hAnsi="Aptos"/>
          <w:b/>
          <w:bCs/>
          <w:sz w:val="22"/>
          <w:szCs w:val="22"/>
        </w:rPr>
        <w:t xml:space="preserve">TYPE OF RULE: Routine Technical </w:t>
      </w:r>
    </w:p>
    <w:p w14:paraId="521B0E09" w14:textId="709609D8" w:rsidR="00610011" w:rsidRPr="00050147" w:rsidRDefault="00610011" w:rsidP="00610011">
      <w:pPr>
        <w:tabs>
          <w:tab w:val="left" w:pos="-1440"/>
          <w:tab w:val="left" w:pos="-720"/>
          <w:tab w:val="left" w:pos="540"/>
          <w:tab w:val="left" w:pos="10440"/>
        </w:tabs>
        <w:ind w:right="360"/>
        <w:rPr>
          <w:rFonts w:ascii="Aptos" w:hAnsi="Aptos"/>
          <w:b/>
          <w:bCs/>
          <w:sz w:val="22"/>
          <w:szCs w:val="22"/>
        </w:rPr>
      </w:pPr>
      <w:r w:rsidRPr="00050147">
        <w:rPr>
          <w:rFonts w:ascii="Aptos" w:hAnsi="Aptos"/>
          <w:b/>
          <w:bCs/>
          <w:sz w:val="22"/>
          <w:szCs w:val="22"/>
        </w:rPr>
        <w:t>PROPOSED RULE NUMBER: 2024-P319</w:t>
      </w:r>
    </w:p>
    <w:p w14:paraId="6C1D9753" w14:textId="77777777" w:rsidR="00610011" w:rsidRPr="00050147" w:rsidRDefault="00610011" w:rsidP="00050147">
      <w:pPr>
        <w:tabs>
          <w:tab w:val="left" w:pos="-1440"/>
          <w:tab w:val="left" w:pos="-720"/>
          <w:tab w:val="left" w:pos="10440"/>
        </w:tabs>
        <w:ind w:right="360"/>
        <w:rPr>
          <w:rFonts w:ascii="Aptos" w:hAnsi="Aptos"/>
          <w:sz w:val="22"/>
          <w:szCs w:val="22"/>
        </w:rPr>
      </w:pPr>
      <w:r w:rsidRPr="00050147">
        <w:rPr>
          <w:rFonts w:ascii="Aptos" w:hAnsi="Aptos"/>
          <w:b/>
          <w:bCs/>
          <w:sz w:val="22"/>
          <w:szCs w:val="22"/>
        </w:rPr>
        <w:t>BRIEF SUMMARY:</w:t>
      </w:r>
      <w:r w:rsidRPr="00050147">
        <w:rPr>
          <w:rFonts w:ascii="Aptos" w:hAnsi="Aptos"/>
          <w:sz w:val="22"/>
          <w:szCs w:val="22"/>
        </w:rPr>
        <w:t xml:space="preserve">  Rule 308 establishes a system for combined reporting of purchases by manufacturers and utilities under a direct payment permit.  This amendment would conform Rule 308 with statutory changes in P.L. 2023, c. 643, Pt. H and P.L. 2023, c. 673 (generally imposing sales tax on leases and rentals), and make other minor technical language changes.</w:t>
      </w:r>
    </w:p>
    <w:p w14:paraId="1ED13241" w14:textId="7505C5C1" w:rsidR="00610011" w:rsidRPr="00050147" w:rsidRDefault="00610011" w:rsidP="00610011">
      <w:pPr>
        <w:tabs>
          <w:tab w:val="left" w:pos="-1440"/>
          <w:tab w:val="left" w:pos="-720"/>
          <w:tab w:val="left" w:pos="540"/>
          <w:tab w:val="left" w:pos="10440"/>
        </w:tabs>
        <w:ind w:left="540" w:right="360" w:hanging="540"/>
        <w:rPr>
          <w:rFonts w:ascii="Aptos" w:hAnsi="Aptos"/>
          <w:sz w:val="22"/>
          <w:szCs w:val="22"/>
        </w:rPr>
      </w:pPr>
      <w:r w:rsidRPr="00050147">
        <w:rPr>
          <w:rFonts w:ascii="Aptos" w:hAnsi="Aptos"/>
          <w:b/>
          <w:bCs/>
          <w:sz w:val="22"/>
          <w:szCs w:val="22"/>
        </w:rPr>
        <w:t>PUBLIC HEARING</w:t>
      </w:r>
      <w:r w:rsidRPr="00050147">
        <w:rPr>
          <w:rFonts w:ascii="Aptos" w:hAnsi="Aptos"/>
          <w:sz w:val="22"/>
          <w:szCs w:val="22"/>
        </w:rPr>
        <w:t xml:space="preserve"> </w:t>
      </w:r>
      <w:r w:rsidRPr="00050147">
        <w:rPr>
          <w:rFonts w:ascii="Aptos" w:hAnsi="Aptos"/>
          <w:i/>
          <w:sz w:val="22"/>
          <w:szCs w:val="22"/>
        </w:rPr>
        <w:t>(if any)</w:t>
      </w:r>
      <w:r w:rsidRPr="00050147">
        <w:rPr>
          <w:rFonts w:ascii="Aptos" w:hAnsi="Aptos"/>
          <w:sz w:val="22"/>
          <w:szCs w:val="22"/>
        </w:rPr>
        <w:t>: N/A</w:t>
      </w:r>
    </w:p>
    <w:p w14:paraId="3E37F8B4" w14:textId="77777777" w:rsidR="00610011" w:rsidRPr="00050147" w:rsidRDefault="00610011" w:rsidP="00610011">
      <w:pPr>
        <w:tabs>
          <w:tab w:val="left" w:pos="-1440"/>
          <w:tab w:val="left" w:pos="-720"/>
          <w:tab w:val="left" w:pos="540"/>
          <w:tab w:val="left" w:pos="10440"/>
        </w:tabs>
        <w:ind w:left="540" w:right="360" w:hanging="540"/>
        <w:rPr>
          <w:rFonts w:ascii="Aptos" w:hAnsi="Aptos"/>
          <w:sz w:val="22"/>
          <w:szCs w:val="22"/>
        </w:rPr>
      </w:pPr>
      <w:r w:rsidRPr="00050147">
        <w:rPr>
          <w:rFonts w:ascii="Aptos" w:hAnsi="Aptos"/>
          <w:b/>
          <w:bCs/>
          <w:sz w:val="22"/>
          <w:szCs w:val="22"/>
        </w:rPr>
        <w:t xml:space="preserve">COMMENT DEADLINE: </w:t>
      </w:r>
      <w:r w:rsidRPr="00050147">
        <w:rPr>
          <w:rFonts w:ascii="Aptos" w:hAnsi="Aptos"/>
          <w:sz w:val="22"/>
          <w:szCs w:val="22"/>
        </w:rPr>
        <w:t>January 3, 2025</w:t>
      </w:r>
    </w:p>
    <w:p w14:paraId="13458680" w14:textId="04227399" w:rsidR="00610011" w:rsidRPr="00050147" w:rsidRDefault="00610011" w:rsidP="00610011">
      <w:pPr>
        <w:tabs>
          <w:tab w:val="left" w:pos="-1440"/>
          <w:tab w:val="left" w:pos="-720"/>
          <w:tab w:val="left" w:pos="540"/>
          <w:tab w:val="left" w:pos="10440"/>
        </w:tabs>
        <w:rPr>
          <w:rFonts w:ascii="Aptos" w:hAnsi="Aptos"/>
          <w:b/>
          <w:bCs/>
          <w:sz w:val="22"/>
          <w:szCs w:val="22"/>
        </w:rPr>
      </w:pPr>
      <w:r w:rsidRPr="00050147">
        <w:rPr>
          <w:rFonts w:ascii="Aptos" w:hAnsi="Aptos"/>
          <w:b/>
          <w:bCs/>
          <w:sz w:val="22"/>
          <w:szCs w:val="22"/>
        </w:rPr>
        <w:t>CONTACT PERSON FOR THIS FILING:</w:t>
      </w:r>
    </w:p>
    <w:p w14:paraId="6D4598E4" w14:textId="50714518" w:rsidR="00610011" w:rsidRPr="00050147" w:rsidRDefault="00610011" w:rsidP="00050147">
      <w:pPr>
        <w:tabs>
          <w:tab w:val="left" w:pos="-1440"/>
          <w:tab w:val="left" w:pos="-720"/>
          <w:tab w:val="left" w:pos="10440"/>
        </w:tabs>
        <w:rPr>
          <w:rFonts w:ascii="Aptos" w:hAnsi="Aptos"/>
          <w:sz w:val="22"/>
          <w:szCs w:val="22"/>
        </w:rPr>
      </w:pPr>
      <w:r w:rsidRPr="00050147">
        <w:rPr>
          <w:rFonts w:ascii="Aptos" w:hAnsi="Aptos"/>
          <w:sz w:val="22"/>
          <w:szCs w:val="22"/>
        </w:rPr>
        <w:t>Alex Weber, General Counsel, Maine Revenue Services</w:t>
      </w:r>
    </w:p>
    <w:p w14:paraId="22074C1B" w14:textId="5FF0C545" w:rsidR="00610011" w:rsidRPr="00050147" w:rsidRDefault="00610011" w:rsidP="00050147">
      <w:pPr>
        <w:tabs>
          <w:tab w:val="left" w:pos="-1440"/>
          <w:tab w:val="left" w:pos="-720"/>
          <w:tab w:val="left" w:pos="10440"/>
        </w:tabs>
        <w:rPr>
          <w:rFonts w:ascii="Aptos" w:hAnsi="Aptos"/>
          <w:sz w:val="22"/>
          <w:szCs w:val="22"/>
        </w:rPr>
      </w:pPr>
      <w:r w:rsidRPr="00050147">
        <w:rPr>
          <w:rFonts w:ascii="Aptos" w:hAnsi="Aptos"/>
          <w:sz w:val="22"/>
          <w:szCs w:val="22"/>
        </w:rPr>
        <w:t>24 State House Station</w:t>
      </w:r>
    </w:p>
    <w:p w14:paraId="0CFF633B" w14:textId="0227B241" w:rsidR="00610011" w:rsidRPr="00050147" w:rsidRDefault="00610011" w:rsidP="00050147">
      <w:pPr>
        <w:tabs>
          <w:tab w:val="left" w:pos="-1440"/>
          <w:tab w:val="left" w:pos="-720"/>
          <w:tab w:val="left" w:pos="10440"/>
        </w:tabs>
        <w:rPr>
          <w:rFonts w:ascii="Aptos" w:hAnsi="Aptos"/>
          <w:sz w:val="22"/>
          <w:szCs w:val="22"/>
        </w:rPr>
      </w:pPr>
      <w:r w:rsidRPr="00050147">
        <w:rPr>
          <w:rFonts w:ascii="Aptos" w:hAnsi="Aptos"/>
          <w:sz w:val="22"/>
          <w:szCs w:val="22"/>
        </w:rPr>
        <w:t>Augusta, ME 04333-0024</w:t>
      </w:r>
    </w:p>
    <w:p w14:paraId="3C8E837C" w14:textId="51CF3AAE" w:rsidR="00610011" w:rsidRPr="00050147" w:rsidRDefault="00610011" w:rsidP="00050147">
      <w:pPr>
        <w:tabs>
          <w:tab w:val="left" w:pos="-1440"/>
          <w:tab w:val="left" w:pos="-720"/>
          <w:tab w:val="left" w:pos="10440"/>
        </w:tabs>
        <w:rPr>
          <w:rFonts w:ascii="Aptos" w:hAnsi="Aptos"/>
          <w:sz w:val="22"/>
          <w:szCs w:val="22"/>
        </w:rPr>
      </w:pPr>
      <w:r w:rsidRPr="00050147">
        <w:rPr>
          <w:rFonts w:ascii="Aptos" w:hAnsi="Aptos"/>
          <w:sz w:val="22"/>
          <w:szCs w:val="22"/>
        </w:rPr>
        <w:t>Phone: (207) 624-9712</w:t>
      </w:r>
    </w:p>
    <w:p w14:paraId="4256F69A" w14:textId="6333188D" w:rsidR="00610011" w:rsidRPr="00050147" w:rsidRDefault="00610011" w:rsidP="00050147">
      <w:pPr>
        <w:tabs>
          <w:tab w:val="left" w:pos="-1440"/>
          <w:tab w:val="left" w:pos="-720"/>
          <w:tab w:val="left" w:pos="10440"/>
        </w:tabs>
        <w:rPr>
          <w:rFonts w:ascii="Aptos" w:hAnsi="Aptos"/>
          <w:sz w:val="22"/>
          <w:szCs w:val="22"/>
        </w:rPr>
      </w:pPr>
      <w:r w:rsidRPr="00050147">
        <w:rPr>
          <w:rFonts w:ascii="Aptos" w:hAnsi="Aptos"/>
          <w:sz w:val="22"/>
          <w:szCs w:val="22"/>
        </w:rPr>
        <w:t>Email: alexander.j.weber@maine.gov</w:t>
      </w:r>
    </w:p>
    <w:p w14:paraId="1EC16169" w14:textId="77777777" w:rsidR="00610011" w:rsidRPr="00050147" w:rsidRDefault="00610011" w:rsidP="00610011">
      <w:pPr>
        <w:tabs>
          <w:tab w:val="left" w:pos="-1440"/>
          <w:tab w:val="left" w:pos="-720"/>
          <w:tab w:val="left" w:pos="540"/>
          <w:tab w:val="left" w:pos="10440"/>
        </w:tabs>
        <w:ind w:right="360"/>
        <w:rPr>
          <w:rFonts w:ascii="Aptos" w:hAnsi="Aptos"/>
          <w:sz w:val="22"/>
          <w:szCs w:val="22"/>
        </w:rPr>
      </w:pPr>
      <w:r w:rsidRPr="00050147">
        <w:rPr>
          <w:rFonts w:ascii="Aptos" w:hAnsi="Aptos"/>
          <w:b/>
          <w:bCs/>
          <w:sz w:val="22"/>
          <w:szCs w:val="22"/>
        </w:rPr>
        <w:t>CONTACT PERSON FOR SMALL BUSINESS IMPACT STATEMENT</w:t>
      </w:r>
      <w:r w:rsidRPr="00050147">
        <w:rPr>
          <w:rFonts w:ascii="Aptos" w:hAnsi="Aptos"/>
          <w:sz w:val="22"/>
          <w:szCs w:val="22"/>
        </w:rPr>
        <w:t xml:space="preserve"> </w:t>
      </w:r>
      <w:r w:rsidRPr="00050147">
        <w:rPr>
          <w:rFonts w:ascii="Aptos" w:hAnsi="Aptos"/>
          <w:i/>
          <w:sz w:val="22"/>
          <w:szCs w:val="22"/>
        </w:rPr>
        <w:t>(if different)</w:t>
      </w:r>
      <w:r w:rsidRPr="00050147">
        <w:rPr>
          <w:rFonts w:ascii="Aptos" w:hAnsi="Aptos"/>
          <w:sz w:val="22"/>
          <w:szCs w:val="22"/>
        </w:rPr>
        <w:t>: N/A</w:t>
      </w:r>
    </w:p>
    <w:p w14:paraId="7A72D2BE" w14:textId="77777777" w:rsidR="00610011" w:rsidRPr="00050147" w:rsidRDefault="00610011" w:rsidP="00610011">
      <w:pPr>
        <w:tabs>
          <w:tab w:val="left" w:pos="-1440"/>
          <w:tab w:val="left" w:pos="-720"/>
          <w:tab w:val="left" w:pos="540"/>
          <w:tab w:val="left" w:pos="10440"/>
        </w:tabs>
        <w:ind w:right="972"/>
        <w:rPr>
          <w:rStyle w:val="apple-converted-space"/>
          <w:rFonts w:ascii="Aptos" w:hAnsi="Aptos"/>
          <w:color w:val="000000"/>
          <w:shd w:val="clear" w:color="auto" w:fill="FFFFFF"/>
        </w:rPr>
      </w:pPr>
      <w:r w:rsidRPr="00050147">
        <w:rPr>
          <w:rFonts w:ascii="Aptos" w:hAnsi="Aptos"/>
          <w:b/>
          <w:bCs/>
          <w:color w:val="000000"/>
          <w:sz w:val="22"/>
          <w:szCs w:val="22"/>
          <w:shd w:val="clear" w:color="auto" w:fill="FFFFFF"/>
        </w:rPr>
        <w:t>FINANCIAL IMPACT ON MUNICIPALITIES OR COUNTIES</w:t>
      </w:r>
      <w:r w:rsidRPr="00050147">
        <w:rPr>
          <w:rFonts w:ascii="Aptos" w:hAnsi="Aptos"/>
          <w:color w:val="000000"/>
          <w:sz w:val="22"/>
          <w:szCs w:val="22"/>
          <w:shd w:val="clear" w:color="auto" w:fill="FFFFFF"/>
        </w:rPr>
        <w:t xml:space="preserve"> </w:t>
      </w:r>
      <w:r w:rsidRPr="00050147">
        <w:rPr>
          <w:rFonts w:ascii="Aptos" w:hAnsi="Aptos"/>
          <w:i/>
          <w:color w:val="000000"/>
          <w:sz w:val="22"/>
          <w:szCs w:val="22"/>
          <w:shd w:val="clear" w:color="auto" w:fill="FFFFFF"/>
        </w:rPr>
        <w:t>(if any)</w:t>
      </w:r>
      <w:r w:rsidRPr="00050147">
        <w:rPr>
          <w:rFonts w:ascii="Aptos" w:hAnsi="Aptos"/>
          <w:color w:val="000000"/>
          <w:sz w:val="22"/>
          <w:szCs w:val="22"/>
          <w:shd w:val="clear" w:color="auto" w:fill="FFFFFF"/>
        </w:rPr>
        <w:t>:</w:t>
      </w:r>
      <w:r w:rsidRPr="00050147">
        <w:rPr>
          <w:rStyle w:val="apple-converted-space"/>
          <w:rFonts w:ascii="Aptos" w:hAnsi="Aptos"/>
          <w:color w:val="000000"/>
          <w:sz w:val="22"/>
          <w:szCs w:val="22"/>
          <w:shd w:val="clear" w:color="auto" w:fill="FFFFFF"/>
        </w:rPr>
        <w:t> N/A</w:t>
      </w:r>
    </w:p>
    <w:p w14:paraId="3983CBDA" w14:textId="5AF8625D" w:rsidR="00610011" w:rsidRPr="00050147" w:rsidRDefault="00610011" w:rsidP="00050147">
      <w:pPr>
        <w:pBdr>
          <w:bottom w:val="single" w:sz="4" w:space="1" w:color="auto"/>
        </w:pBdr>
        <w:tabs>
          <w:tab w:val="left" w:pos="-1440"/>
          <w:tab w:val="left" w:pos="-720"/>
          <w:tab w:val="left" w:pos="540"/>
          <w:tab w:val="left" w:pos="10440"/>
        </w:tabs>
        <w:ind w:right="360"/>
        <w:rPr>
          <w:rFonts w:ascii="Aptos" w:hAnsi="Aptos"/>
          <w:sz w:val="22"/>
          <w:szCs w:val="22"/>
        </w:rPr>
      </w:pPr>
      <w:r w:rsidRPr="00050147">
        <w:rPr>
          <w:rFonts w:ascii="Aptos" w:hAnsi="Aptos"/>
          <w:b/>
          <w:bCs/>
          <w:sz w:val="22"/>
          <w:szCs w:val="22"/>
        </w:rPr>
        <w:t>STATUTORY AUTHORITY FOR THIS RULE:</w:t>
      </w:r>
      <w:r w:rsidRPr="00050147">
        <w:rPr>
          <w:rFonts w:ascii="Aptos" w:hAnsi="Aptos"/>
          <w:sz w:val="22"/>
          <w:szCs w:val="22"/>
        </w:rPr>
        <w:t xml:space="preserve"> 36 M.R.S. </w:t>
      </w:r>
      <w:r w:rsidRPr="00BD3255">
        <w:rPr>
          <w:rFonts w:ascii="Aptos" w:hAnsi="Aptos"/>
          <w:sz w:val="22"/>
          <w:szCs w:val="22"/>
        </w:rPr>
        <w:t>Sec.</w:t>
      </w:r>
      <w:r w:rsidRPr="00050147">
        <w:rPr>
          <w:rFonts w:ascii="Aptos" w:hAnsi="Aptos"/>
          <w:sz w:val="22"/>
          <w:szCs w:val="22"/>
        </w:rPr>
        <w:t xml:space="preserve"> 112</w:t>
      </w:r>
    </w:p>
    <w:p w14:paraId="24339B86" w14:textId="77777777" w:rsidR="00610011" w:rsidRPr="00050147" w:rsidRDefault="00610011" w:rsidP="00050147">
      <w:pPr>
        <w:pBdr>
          <w:bottom w:val="single" w:sz="4" w:space="1" w:color="auto"/>
        </w:pBdr>
        <w:tabs>
          <w:tab w:val="left" w:pos="-1440"/>
          <w:tab w:val="left" w:pos="-720"/>
          <w:tab w:val="left" w:pos="540"/>
          <w:tab w:val="left" w:pos="10440"/>
        </w:tabs>
        <w:ind w:right="360"/>
        <w:rPr>
          <w:rFonts w:ascii="Aptos" w:hAnsi="Aptos"/>
          <w:sz w:val="22"/>
          <w:szCs w:val="22"/>
        </w:rPr>
      </w:pPr>
      <w:r w:rsidRPr="00050147">
        <w:rPr>
          <w:rFonts w:ascii="Aptos" w:hAnsi="Aptos"/>
          <w:b/>
          <w:bCs/>
          <w:sz w:val="22"/>
          <w:szCs w:val="22"/>
        </w:rPr>
        <w:t>SUBSTANTIVE STATE OR FEDERAL LAW BEING IMPLEMENTED</w:t>
      </w:r>
      <w:r w:rsidRPr="00050147">
        <w:rPr>
          <w:rFonts w:ascii="Aptos" w:hAnsi="Aptos"/>
          <w:sz w:val="22"/>
          <w:szCs w:val="22"/>
        </w:rPr>
        <w:t xml:space="preserve"> </w:t>
      </w:r>
      <w:r w:rsidRPr="00050147">
        <w:rPr>
          <w:rFonts w:ascii="Aptos" w:hAnsi="Aptos"/>
          <w:i/>
          <w:sz w:val="22"/>
          <w:szCs w:val="22"/>
        </w:rPr>
        <w:t>(if different)</w:t>
      </w:r>
      <w:r w:rsidRPr="00050147">
        <w:rPr>
          <w:rFonts w:ascii="Aptos" w:hAnsi="Aptos"/>
          <w:sz w:val="22"/>
          <w:szCs w:val="22"/>
        </w:rPr>
        <w:t xml:space="preserve">: N/A </w:t>
      </w:r>
    </w:p>
    <w:p w14:paraId="02CF5AF8" w14:textId="77777777" w:rsidR="00610011" w:rsidRPr="00050147" w:rsidRDefault="00610011" w:rsidP="00050147">
      <w:pPr>
        <w:pBdr>
          <w:bottom w:val="single" w:sz="4" w:space="1" w:color="auto"/>
        </w:pBdr>
        <w:tabs>
          <w:tab w:val="left" w:pos="-1440"/>
          <w:tab w:val="left" w:pos="-720"/>
          <w:tab w:val="left" w:pos="540"/>
          <w:tab w:val="left" w:pos="10440"/>
        </w:tabs>
        <w:ind w:right="360"/>
        <w:rPr>
          <w:rFonts w:ascii="Aptos" w:hAnsi="Aptos"/>
          <w:sz w:val="22"/>
          <w:szCs w:val="22"/>
        </w:rPr>
      </w:pPr>
      <w:r w:rsidRPr="00050147">
        <w:rPr>
          <w:rFonts w:ascii="Aptos" w:hAnsi="Aptos"/>
          <w:b/>
          <w:bCs/>
          <w:sz w:val="22"/>
          <w:szCs w:val="22"/>
        </w:rPr>
        <w:t>AGENCY WEBSITE:</w:t>
      </w:r>
      <w:r w:rsidRPr="00050147">
        <w:rPr>
          <w:rFonts w:ascii="Aptos" w:hAnsi="Aptos"/>
          <w:sz w:val="22"/>
          <w:szCs w:val="22"/>
        </w:rPr>
        <w:t xml:space="preserve"> www.maine.gov/revenue</w:t>
      </w:r>
    </w:p>
    <w:p w14:paraId="52DAAAE3" w14:textId="77777777" w:rsidR="00610011" w:rsidRDefault="00610011" w:rsidP="00050147">
      <w:pPr>
        <w:pBdr>
          <w:bottom w:val="single" w:sz="4" w:space="1" w:color="auto"/>
        </w:pBdr>
        <w:tabs>
          <w:tab w:val="left" w:pos="-1440"/>
          <w:tab w:val="left" w:pos="-720"/>
          <w:tab w:val="left" w:pos="540"/>
          <w:tab w:val="left" w:pos="10440"/>
        </w:tabs>
        <w:ind w:right="360"/>
        <w:rPr>
          <w:rFonts w:ascii="Times New Roman" w:hAnsi="Times New Roman"/>
          <w:sz w:val="22"/>
          <w:szCs w:val="22"/>
        </w:rPr>
      </w:pPr>
      <w:r w:rsidRPr="00050147">
        <w:rPr>
          <w:rFonts w:ascii="Aptos" w:hAnsi="Aptos"/>
          <w:b/>
          <w:bCs/>
          <w:sz w:val="22"/>
          <w:szCs w:val="22"/>
        </w:rPr>
        <w:t>EMAIL FOR OVERALL AGENCY RULEMAKING LIAISON:</w:t>
      </w:r>
      <w:r w:rsidRPr="00050147">
        <w:rPr>
          <w:rFonts w:ascii="Aptos" w:hAnsi="Aptos"/>
          <w:sz w:val="22"/>
          <w:szCs w:val="22"/>
        </w:rPr>
        <w:t xml:space="preserve"> anya.trundy@maine.gov</w:t>
      </w:r>
    </w:p>
    <w:bookmarkEnd w:id="2"/>
    <w:p w14:paraId="7373C3BA" w14:textId="77777777" w:rsidR="00610011" w:rsidRPr="00FA6775" w:rsidRDefault="00610011" w:rsidP="00050147">
      <w:pPr>
        <w:pBdr>
          <w:bottom w:val="single" w:sz="4" w:space="1" w:color="auto"/>
        </w:pBdr>
        <w:shd w:val="clear" w:color="auto" w:fill="FFFFFF" w:themeFill="background1"/>
        <w:tabs>
          <w:tab w:val="left" w:pos="-1440"/>
          <w:tab w:val="left" w:pos="-720"/>
          <w:tab w:val="left" w:pos="4320"/>
          <w:tab w:val="left" w:pos="10440"/>
        </w:tabs>
        <w:ind w:right="360"/>
        <w:rPr>
          <w:rFonts w:ascii="Aptos" w:hAnsi="Aptos"/>
          <w:b/>
          <w:bCs/>
          <w:sz w:val="22"/>
          <w:szCs w:val="22"/>
        </w:rPr>
      </w:pPr>
    </w:p>
    <w:p w14:paraId="51E553D9" w14:textId="77777777" w:rsidR="00610011" w:rsidRPr="00610011" w:rsidRDefault="00610011" w:rsidP="00FA6775">
      <w:pPr>
        <w:pStyle w:val="Caption"/>
        <w:shd w:val="clear" w:color="auto" w:fill="FFFFFF" w:themeFill="background1"/>
        <w:rPr>
          <w:rFonts w:ascii="Aptos" w:hAnsi="Aptos"/>
          <w:b/>
          <w:bCs/>
          <w:sz w:val="22"/>
          <w:szCs w:val="22"/>
        </w:rPr>
      </w:pPr>
      <w:bookmarkStart w:id="5" w:name="_Hlk183174623"/>
    </w:p>
    <w:p w14:paraId="7D8B7A66" w14:textId="5F95C0D7" w:rsidR="00610011" w:rsidRPr="00050147" w:rsidRDefault="00610011" w:rsidP="00610011">
      <w:pPr>
        <w:tabs>
          <w:tab w:val="left" w:pos="-1440"/>
          <w:tab w:val="left" w:pos="-720"/>
          <w:tab w:val="left" w:pos="4320"/>
          <w:tab w:val="left" w:pos="10440"/>
        </w:tabs>
        <w:ind w:right="360"/>
        <w:rPr>
          <w:rFonts w:ascii="Aptos" w:hAnsi="Aptos"/>
          <w:b/>
          <w:bCs/>
          <w:sz w:val="22"/>
          <w:szCs w:val="22"/>
        </w:rPr>
      </w:pPr>
      <w:r w:rsidRPr="00050147">
        <w:rPr>
          <w:rFonts w:ascii="Aptos" w:hAnsi="Aptos"/>
          <w:b/>
          <w:bCs/>
          <w:sz w:val="22"/>
          <w:szCs w:val="22"/>
        </w:rPr>
        <w:t xml:space="preserve">AGENCY:  </w:t>
      </w:r>
      <w:r>
        <w:rPr>
          <w:rFonts w:ascii="Aptos" w:hAnsi="Aptos"/>
          <w:b/>
          <w:bCs/>
          <w:sz w:val="22"/>
          <w:szCs w:val="22"/>
        </w:rPr>
        <w:t xml:space="preserve">18-125 </w:t>
      </w:r>
      <w:r w:rsidRPr="00050147">
        <w:rPr>
          <w:rFonts w:ascii="Aptos" w:hAnsi="Aptos"/>
          <w:b/>
          <w:bCs/>
          <w:sz w:val="22"/>
          <w:szCs w:val="22"/>
        </w:rPr>
        <w:t>Department of Administrative and Financial Services (DAFS), Maine Revenue Services (MRS)</w:t>
      </w:r>
    </w:p>
    <w:p w14:paraId="3743F61C" w14:textId="77777777" w:rsidR="00610011" w:rsidRPr="00050147" w:rsidRDefault="00610011" w:rsidP="00610011">
      <w:pPr>
        <w:tabs>
          <w:tab w:val="left" w:pos="-1440"/>
          <w:tab w:val="left" w:pos="-720"/>
          <w:tab w:val="left" w:pos="540"/>
          <w:tab w:val="left" w:pos="10440"/>
        </w:tabs>
        <w:ind w:left="540" w:right="360" w:hanging="540"/>
        <w:rPr>
          <w:rFonts w:ascii="Aptos" w:hAnsi="Aptos"/>
          <w:b/>
          <w:bCs/>
          <w:sz w:val="22"/>
          <w:szCs w:val="22"/>
        </w:rPr>
      </w:pPr>
      <w:r w:rsidRPr="00050147">
        <w:rPr>
          <w:rFonts w:ascii="Aptos" w:hAnsi="Aptos"/>
          <w:b/>
          <w:bCs/>
          <w:sz w:val="22"/>
          <w:szCs w:val="22"/>
        </w:rPr>
        <w:t>CHAPTER NUMBER AND TITLE:  Chapter 801, Apportionment</w:t>
      </w:r>
    </w:p>
    <w:p w14:paraId="10156864" w14:textId="6EC67CFA" w:rsidR="00610011" w:rsidRPr="00050147" w:rsidRDefault="00610011" w:rsidP="00610011">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050147">
        <w:rPr>
          <w:rFonts w:ascii="Aptos" w:hAnsi="Aptos"/>
          <w:b/>
          <w:bCs/>
          <w:sz w:val="22"/>
          <w:szCs w:val="22"/>
        </w:rPr>
        <w:t>TYPE OF RULE</w:t>
      </w:r>
      <w:r>
        <w:rPr>
          <w:rFonts w:ascii="Aptos" w:hAnsi="Aptos"/>
          <w:b/>
          <w:bCs/>
          <w:sz w:val="22"/>
          <w:szCs w:val="22"/>
        </w:rPr>
        <w:t>: Routine Technical</w:t>
      </w:r>
    </w:p>
    <w:p w14:paraId="165230F1" w14:textId="09D26647" w:rsidR="00610011" w:rsidRPr="00050147" w:rsidRDefault="00610011" w:rsidP="00610011">
      <w:pPr>
        <w:tabs>
          <w:tab w:val="left" w:pos="-1440"/>
          <w:tab w:val="left" w:pos="-720"/>
          <w:tab w:val="left" w:pos="540"/>
          <w:tab w:val="left" w:pos="10440"/>
        </w:tabs>
        <w:ind w:right="360"/>
        <w:rPr>
          <w:rFonts w:ascii="Aptos" w:hAnsi="Aptos"/>
          <w:b/>
          <w:bCs/>
          <w:sz w:val="22"/>
          <w:szCs w:val="22"/>
        </w:rPr>
      </w:pPr>
      <w:r w:rsidRPr="00050147">
        <w:rPr>
          <w:rFonts w:ascii="Aptos" w:hAnsi="Aptos"/>
          <w:b/>
          <w:bCs/>
          <w:sz w:val="22"/>
          <w:szCs w:val="22"/>
        </w:rPr>
        <w:t>PROPOSED RULE NUMBER</w:t>
      </w:r>
      <w:r>
        <w:rPr>
          <w:rFonts w:ascii="Aptos" w:hAnsi="Aptos"/>
          <w:b/>
          <w:bCs/>
          <w:sz w:val="22"/>
          <w:szCs w:val="22"/>
        </w:rPr>
        <w:t>: 2024-P320</w:t>
      </w:r>
    </w:p>
    <w:p w14:paraId="34ED2CA5" w14:textId="1901EFCB" w:rsidR="00610011" w:rsidRPr="00050147" w:rsidRDefault="00610011" w:rsidP="00050147">
      <w:pPr>
        <w:tabs>
          <w:tab w:val="left" w:pos="-1440"/>
          <w:tab w:val="left" w:pos="-720"/>
          <w:tab w:val="left" w:pos="10440"/>
        </w:tabs>
        <w:ind w:right="360"/>
        <w:rPr>
          <w:rFonts w:ascii="Aptos" w:hAnsi="Aptos"/>
          <w:sz w:val="22"/>
          <w:szCs w:val="22"/>
        </w:rPr>
      </w:pPr>
      <w:r w:rsidRPr="00050147">
        <w:rPr>
          <w:rFonts w:ascii="Aptos" w:hAnsi="Aptos"/>
          <w:b/>
          <w:bCs/>
          <w:sz w:val="22"/>
          <w:szCs w:val="22"/>
        </w:rPr>
        <w:t>BRIEF SUMMARY:</w:t>
      </w:r>
      <w:r>
        <w:rPr>
          <w:rFonts w:ascii="Aptos" w:hAnsi="Aptos"/>
          <w:sz w:val="22"/>
          <w:szCs w:val="22"/>
        </w:rPr>
        <w:t xml:space="preserve"> </w:t>
      </w:r>
      <w:r w:rsidRPr="00050147">
        <w:rPr>
          <w:rFonts w:ascii="Aptos" w:hAnsi="Aptos"/>
          <w:sz w:val="22"/>
          <w:szCs w:val="22"/>
        </w:rPr>
        <w:t xml:space="preserve">MRS is proposing to amend Rule 801 (“Apportionment”) to clarify the sourcing of receipts from the performance of services, including providing an initial set of examples to illustrate </w:t>
      </w:r>
      <w:r w:rsidRPr="00050147">
        <w:rPr>
          <w:rFonts w:ascii="Aptos" w:hAnsi="Aptos"/>
          <w:sz w:val="22"/>
          <w:szCs w:val="22"/>
        </w:rPr>
        <w:lastRenderedPageBreak/>
        <w:t>sourcing as applied to certain services.  For purposes of applying a variation to apportionment, the rule clarifies the definition of compensation with respect to the use of the payroll factor by specifying that 85% of payments made to an employee-leasing company for leased employees and 100% of payments made to a temporary service company for temporary employees are included as compensation.  Other formatting and technical changes are made throughout to enhance clarity.</w:t>
      </w:r>
    </w:p>
    <w:p w14:paraId="081A348A" w14:textId="2A9110C3" w:rsidR="00610011" w:rsidRPr="00050147" w:rsidRDefault="00610011" w:rsidP="00610011">
      <w:pPr>
        <w:tabs>
          <w:tab w:val="left" w:pos="-1440"/>
          <w:tab w:val="left" w:pos="-720"/>
          <w:tab w:val="left" w:pos="540"/>
          <w:tab w:val="left" w:pos="10440"/>
        </w:tabs>
        <w:ind w:left="540" w:right="360" w:hanging="540"/>
        <w:rPr>
          <w:rFonts w:ascii="Aptos" w:hAnsi="Aptos"/>
          <w:sz w:val="22"/>
          <w:szCs w:val="22"/>
        </w:rPr>
      </w:pPr>
      <w:r w:rsidRPr="00050147">
        <w:rPr>
          <w:rFonts w:ascii="Aptos" w:hAnsi="Aptos"/>
          <w:b/>
          <w:bCs/>
          <w:sz w:val="22"/>
          <w:szCs w:val="22"/>
        </w:rPr>
        <w:t>PUBLIC HEARING</w:t>
      </w:r>
      <w:r w:rsidRPr="00050147">
        <w:rPr>
          <w:rFonts w:ascii="Aptos" w:hAnsi="Aptos"/>
          <w:sz w:val="22"/>
          <w:szCs w:val="22"/>
        </w:rPr>
        <w:t xml:space="preserve"> </w:t>
      </w:r>
      <w:r w:rsidRPr="00050147">
        <w:rPr>
          <w:rFonts w:ascii="Aptos" w:hAnsi="Aptos"/>
          <w:i/>
          <w:sz w:val="22"/>
          <w:szCs w:val="22"/>
        </w:rPr>
        <w:t>(if any)</w:t>
      </w:r>
      <w:r w:rsidRPr="00050147">
        <w:rPr>
          <w:rFonts w:ascii="Aptos" w:hAnsi="Aptos"/>
          <w:sz w:val="22"/>
          <w:szCs w:val="22"/>
        </w:rPr>
        <w:t>:  N/A</w:t>
      </w:r>
    </w:p>
    <w:p w14:paraId="5C125E12" w14:textId="3EBCF5BA" w:rsidR="00610011" w:rsidRPr="00050147" w:rsidRDefault="00610011" w:rsidP="00610011">
      <w:pPr>
        <w:tabs>
          <w:tab w:val="left" w:pos="-1440"/>
          <w:tab w:val="left" w:pos="-720"/>
          <w:tab w:val="left" w:pos="540"/>
          <w:tab w:val="left" w:pos="10440"/>
        </w:tabs>
        <w:ind w:left="540" w:right="360" w:hanging="540"/>
        <w:rPr>
          <w:rFonts w:ascii="Aptos" w:hAnsi="Aptos"/>
          <w:sz w:val="22"/>
          <w:szCs w:val="22"/>
        </w:rPr>
      </w:pPr>
      <w:r w:rsidRPr="00050147">
        <w:rPr>
          <w:rFonts w:ascii="Aptos" w:hAnsi="Aptos"/>
          <w:b/>
          <w:bCs/>
          <w:sz w:val="22"/>
          <w:szCs w:val="22"/>
        </w:rPr>
        <w:t>COMMENT DEADLINE:</w:t>
      </w:r>
      <w:r w:rsidRPr="00050147">
        <w:rPr>
          <w:rFonts w:ascii="Aptos" w:hAnsi="Aptos"/>
          <w:sz w:val="22"/>
          <w:szCs w:val="22"/>
        </w:rPr>
        <w:t xml:space="preserve">  January 17, 2025</w:t>
      </w:r>
    </w:p>
    <w:p w14:paraId="3B129F95" w14:textId="088EDCAD" w:rsidR="00610011" w:rsidRPr="00050147" w:rsidRDefault="00610011" w:rsidP="00610011">
      <w:pPr>
        <w:tabs>
          <w:tab w:val="left" w:pos="-1440"/>
          <w:tab w:val="left" w:pos="-720"/>
          <w:tab w:val="left" w:pos="540"/>
          <w:tab w:val="left" w:pos="10440"/>
        </w:tabs>
        <w:rPr>
          <w:rFonts w:ascii="Aptos" w:hAnsi="Aptos"/>
          <w:sz w:val="22"/>
          <w:szCs w:val="22"/>
        </w:rPr>
      </w:pPr>
      <w:r w:rsidRPr="00050147">
        <w:rPr>
          <w:rFonts w:ascii="Aptos" w:hAnsi="Aptos"/>
          <w:b/>
          <w:bCs/>
          <w:sz w:val="22"/>
          <w:szCs w:val="22"/>
        </w:rPr>
        <w:t xml:space="preserve">CONTACT PERSON FOR THIS FILING: </w:t>
      </w:r>
      <w:r w:rsidRPr="00050147">
        <w:rPr>
          <w:rFonts w:ascii="Aptos" w:hAnsi="Aptos"/>
          <w:sz w:val="22"/>
          <w:szCs w:val="22"/>
        </w:rPr>
        <w:t xml:space="preserve">Alex Weber, Office of General Counsel, Maine Revenue Services, 24 State House Station, Augusta, ME 04333-0024, (207) 624-9712, </w:t>
      </w:r>
      <w:hyperlink r:id="rId9" w:history="1">
        <w:r w:rsidR="00C724BE" w:rsidRPr="00050147">
          <w:rPr>
            <w:rStyle w:val="Hyperlink"/>
            <w:rFonts w:ascii="Aptos" w:hAnsi="Aptos"/>
            <w:sz w:val="22"/>
            <w:szCs w:val="22"/>
          </w:rPr>
          <w:t>alexander.j.weber@maine.gov</w:t>
        </w:r>
      </w:hyperlink>
      <w:r w:rsidR="00C724BE">
        <w:rPr>
          <w:rFonts w:ascii="Aptos" w:hAnsi="Aptos"/>
          <w:sz w:val="22"/>
          <w:szCs w:val="22"/>
        </w:rPr>
        <w:t xml:space="preserve"> </w:t>
      </w:r>
    </w:p>
    <w:p w14:paraId="733B99A8" w14:textId="77777777" w:rsidR="00610011" w:rsidRPr="00050147" w:rsidRDefault="00610011" w:rsidP="00610011">
      <w:pPr>
        <w:tabs>
          <w:tab w:val="left" w:pos="-1440"/>
          <w:tab w:val="left" w:pos="-720"/>
          <w:tab w:val="left" w:pos="540"/>
          <w:tab w:val="left" w:pos="10440"/>
        </w:tabs>
        <w:ind w:right="360"/>
        <w:rPr>
          <w:rFonts w:ascii="Aptos" w:hAnsi="Aptos"/>
          <w:sz w:val="22"/>
          <w:szCs w:val="22"/>
        </w:rPr>
      </w:pPr>
      <w:r w:rsidRPr="00050147">
        <w:rPr>
          <w:rFonts w:ascii="Aptos" w:hAnsi="Aptos"/>
          <w:b/>
          <w:bCs/>
          <w:sz w:val="22"/>
          <w:szCs w:val="22"/>
        </w:rPr>
        <w:t>CONTACT PERSON FOR SMALL BUSINESS IMPACT STATEMENT</w:t>
      </w:r>
      <w:r w:rsidRPr="00050147">
        <w:rPr>
          <w:rFonts w:ascii="Aptos" w:hAnsi="Aptos"/>
          <w:sz w:val="22"/>
          <w:szCs w:val="22"/>
        </w:rPr>
        <w:t xml:space="preserve"> </w:t>
      </w:r>
      <w:r w:rsidRPr="00050147">
        <w:rPr>
          <w:rFonts w:ascii="Aptos" w:hAnsi="Aptos"/>
          <w:i/>
          <w:sz w:val="22"/>
          <w:szCs w:val="22"/>
        </w:rPr>
        <w:t>(if different)</w:t>
      </w:r>
      <w:r w:rsidRPr="00050147">
        <w:rPr>
          <w:rFonts w:ascii="Aptos" w:hAnsi="Aptos"/>
          <w:sz w:val="22"/>
          <w:szCs w:val="22"/>
        </w:rPr>
        <w:t>:  N/A</w:t>
      </w:r>
    </w:p>
    <w:p w14:paraId="43178CE8" w14:textId="77777777" w:rsidR="00610011" w:rsidRPr="00050147" w:rsidRDefault="00610011" w:rsidP="00610011">
      <w:pPr>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050147">
        <w:rPr>
          <w:rFonts w:ascii="Aptos" w:hAnsi="Aptos"/>
          <w:b/>
          <w:bCs/>
          <w:color w:val="000000"/>
          <w:sz w:val="22"/>
          <w:szCs w:val="22"/>
          <w:shd w:val="clear" w:color="auto" w:fill="FFFFFF"/>
        </w:rPr>
        <w:t>FINANCIAL IMPACT ON MUNICIPALITIES OR COUNTIES</w:t>
      </w:r>
      <w:r w:rsidRPr="00050147">
        <w:rPr>
          <w:rFonts w:ascii="Aptos" w:hAnsi="Aptos"/>
          <w:color w:val="000000"/>
          <w:sz w:val="22"/>
          <w:szCs w:val="22"/>
          <w:shd w:val="clear" w:color="auto" w:fill="FFFFFF"/>
        </w:rPr>
        <w:t xml:space="preserve"> </w:t>
      </w:r>
      <w:r w:rsidRPr="00050147">
        <w:rPr>
          <w:rFonts w:ascii="Aptos" w:hAnsi="Aptos"/>
          <w:i/>
          <w:color w:val="000000"/>
          <w:sz w:val="22"/>
          <w:szCs w:val="22"/>
          <w:shd w:val="clear" w:color="auto" w:fill="FFFFFF"/>
        </w:rPr>
        <w:t>(if any)</w:t>
      </w:r>
      <w:r w:rsidRPr="00050147">
        <w:rPr>
          <w:rFonts w:ascii="Aptos" w:hAnsi="Aptos"/>
          <w:color w:val="000000"/>
          <w:sz w:val="22"/>
          <w:szCs w:val="22"/>
          <w:shd w:val="clear" w:color="auto" w:fill="FFFFFF"/>
        </w:rPr>
        <w:t>:</w:t>
      </w:r>
      <w:r w:rsidRPr="00050147">
        <w:rPr>
          <w:rStyle w:val="apple-converted-space"/>
          <w:rFonts w:ascii="Aptos" w:hAnsi="Aptos"/>
          <w:color w:val="000000"/>
          <w:sz w:val="22"/>
          <w:szCs w:val="22"/>
          <w:shd w:val="clear" w:color="auto" w:fill="FFFFFF"/>
        </w:rPr>
        <w:t>  N/A</w:t>
      </w:r>
    </w:p>
    <w:p w14:paraId="10742B65" w14:textId="74B1C242" w:rsidR="00610011" w:rsidRPr="00050147" w:rsidRDefault="00610011" w:rsidP="00BD3255">
      <w:pPr>
        <w:tabs>
          <w:tab w:val="left" w:pos="-1440"/>
          <w:tab w:val="left" w:pos="-720"/>
          <w:tab w:val="left" w:pos="540"/>
          <w:tab w:val="left" w:pos="10440"/>
        </w:tabs>
        <w:ind w:right="360"/>
        <w:rPr>
          <w:rFonts w:ascii="Aptos" w:hAnsi="Aptos"/>
          <w:sz w:val="22"/>
          <w:szCs w:val="22"/>
        </w:rPr>
      </w:pPr>
      <w:r w:rsidRPr="00050147">
        <w:rPr>
          <w:rFonts w:ascii="Aptos" w:hAnsi="Aptos"/>
          <w:b/>
          <w:bCs/>
          <w:sz w:val="22"/>
          <w:szCs w:val="22"/>
        </w:rPr>
        <w:t>STATUTORY AUTHORITY FOR THIS RULE:</w:t>
      </w:r>
      <w:r w:rsidRPr="00050147">
        <w:rPr>
          <w:rFonts w:ascii="Aptos" w:hAnsi="Aptos"/>
          <w:sz w:val="22"/>
          <w:szCs w:val="22"/>
        </w:rPr>
        <w:t xml:space="preserve">  36 M.R.S. </w:t>
      </w:r>
      <w:r>
        <w:rPr>
          <w:rFonts w:ascii="Aptos" w:hAnsi="Aptos"/>
          <w:sz w:val="22"/>
          <w:szCs w:val="22"/>
        </w:rPr>
        <w:t>Sec.</w:t>
      </w:r>
      <w:r w:rsidRPr="00050147">
        <w:rPr>
          <w:rFonts w:ascii="Aptos" w:hAnsi="Aptos"/>
          <w:sz w:val="22"/>
          <w:szCs w:val="22"/>
        </w:rPr>
        <w:t xml:space="preserve"> 112 </w:t>
      </w:r>
      <w:r w:rsidR="004874E6">
        <w:rPr>
          <w:rFonts w:ascii="Aptos" w:hAnsi="Aptos"/>
          <w:sz w:val="22"/>
          <w:szCs w:val="22"/>
        </w:rPr>
        <w:t>and</w:t>
      </w:r>
      <w:r w:rsidR="004874E6" w:rsidRPr="00050147">
        <w:rPr>
          <w:rFonts w:ascii="Aptos" w:hAnsi="Aptos"/>
          <w:sz w:val="22"/>
          <w:szCs w:val="22"/>
        </w:rPr>
        <w:t xml:space="preserve"> </w:t>
      </w:r>
      <w:r w:rsidRPr="00050147">
        <w:rPr>
          <w:rFonts w:ascii="Aptos" w:hAnsi="Aptos"/>
          <w:sz w:val="22"/>
          <w:szCs w:val="22"/>
        </w:rPr>
        <w:t>Ch. 821 of Maine Revised Statutes, Title 36</w:t>
      </w:r>
    </w:p>
    <w:p w14:paraId="5A16C239" w14:textId="77777777" w:rsidR="00610011" w:rsidRPr="00050147" w:rsidRDefault="00610011" w:rsidP="00BD3255">
      <w:pPr>
        <w:tabs>
          <w:tab w:val="left" w:pos="-1440"/>
          <w:tab w:val="left" w:pos="-720"/>
          <w:tab w:val="left" w:pos="540"/>
          <w:tab w:val="left" w:pos="10440"/>
        </w:tabs>
        <w:ind w:right="360"/>
        <w:rPr>
          <w:rFonts w:ascii="Aptos" w:hAnsi="Aptos"/>
          <w:sz w:val="22"/>
          <w:szCs w:val="22"/>
        </w:rPr>
      </w:pPr>
      <w:r w:rsidRPr="00050147">
        <w:rPr>
          <w:rFonts w:ascii="Aptos" w:hAnsi="Aptos"/>
          <w:b/>
          <w:bCs/>
          <w:sz w:val="22"/>
          <w:szCs w:val="22"/>
        </w:rPr>
        <w:t xml:space="preserve">SUBSTANTIVE STATE OR FEDERAL LAW BEING IMPLEMENTED </w:t>
      </w:r>
      <w:r w:rsidRPr="00050147">
        <w:rPr>
          <w:rFonts w:ascii="Aptos" w:hAnsi="Aptos"/>
          <w:i/>
          <w:sz w:val="22"/>
          <w:szCs w:val="22"/>
        </w:rPr>
        <w:t>(if different)</w:t>
      </w:r>
      <w:r w:rsidRPr="00050147">
        <w:rPr>
          <w:rFonts w:ascii="Aptos" w:hAnsi="Aptos"/>
          <w:sz w:val="22"/>
          <w:szCs w:val="22"/>
        </w:rPr>
        <w:t>:  N/A</w:t>
      </w:r>
    </w:p>
    <w:p w14:paraId="676420AF" w14:textId="77777777" w:rsidR="00610011" w:rsidRPr="00050147" w:rsidRDefault="00610011" w:rsidP="00BD3255">
      <w:pPr>
        <w:tabs>
          <w:tab w:val="left" w:pos="-1440"/>
          <w:tab w:val="left" w:pos="-720"/>
          <w:tab w:val="left" w:pos="540"/>
          <w:tab w:val="left" w:pos="10440"/>
        </w:tabs>
        <w:ind w:right="360"/>
        <w:rPr>
          <w:rFonts w:ascii="Aptos" w:hAnsi="Aptos"/>
          <w:sz w:val="22"/>
          <w:szCs w:val="22"/>
        </w:rPr>
      </w:pPr>
      <w:r w:rsidRPr="00050147">
        <w:rPr>
          <w:rFonts w:ascii="Aptos" w:hAnsi="Aptos"/>
          <w:b/>
          <w:bCs/>
          <w:sz w:val="22"/>
          <w:szCs w:val="22"/>
        </w:rPr>
        <w:t xml:space="preserve">AGENCY WEBSITE: </w:t>
      </w:r>
      <w:r w:rsidRPr="00050147">
        <w:rPr>
          <w:rFonts w:ascii="Aptos" w:hAnsi="Aptos"/>
          <w:sz w:val="22"/>
          <w:szCs w:val="22"/>
        </w:rPr>
        <w:t xml:space="preserve"> </w:t>
      </w:r>
      <w:hyperlink r:id="rId10" w:history="1">
        <w:r w:rsidRPr="00050147">
          <w:rPr>
            <w:rStyle w:val="Hyperlink"/>
            <w:rFonts w:ascii="Aptos" w:hAnsi="Aptos"/>
            <w:sz w:val="22"/>
            <w:szCs w:val="22"/>
          </w:rPr>
          <w:t>www.maine.gov/revenue</w:t>
        </w:r>
      </w:hyperlink>
    </w:p>
    <w:p w14:paraId="320CC633" w14:textId="17F99A18" w:rsidR="00610011" w:rsidRPr="00050147" w:rsidRDefault="00610011" w:rsidP="00985A01">
      <w:pPr>
        <w:tabs>
          <w:tab w:val="left" w:pos="-1440"/>
          <w:tab w:val="left" w:pos="-720"/>
          <w:tab w:val="left" w:pos="540"/>
          <w:tab w:val="left" w:pos="10440"/>
        </w:tabs>
        <w:ind w:right="360"/>
      </w:pPr>
      <w:r w:rsidRPr="00050147">
        <w:rPr>
          <w:rFonts w:ascii="Aptos" w:hAnsi="Aptos"/>
          <w:b/>
          <w:bCs/>
          <w:sz w:val="22"/>
          <w:szCs w:val="22"/>
        </w:rPr>
        <w:t>EMAIL FOR OVERALL AGENCY RULEMAKING LIAISON:</w:t>
      </w:r>
      <w:r w:rsidRPr="00050147">
        <w:rPr>
          <w:rFonts w:ascii="Aptos" w:hAnsi="Aptos"/>
          <w:sz w:val="22"/>
          <w:szCs w:val="22"/>
        </w:rPr>
        <w:t xml:space="preserve">  </w:t>
      </w:r>
      <w:hyperlink r:id="rId11" w:history="1">
        <w:r w:rsidR="00C724BE" w:rsidRPr="00050147">
          <w:rPr>
            <w:rStyle w:val="Hyperlink"/>
            <w:rFonts w:ascii="Aptos" w:hAnsi="Aptos"/>
          </w:rPr>
          <w:t>Anya.Trundy@maine.gov</w:t>
        </w:r>
      </w:hyperlink>
      <w:r w:rsidR="00C724BE">
        <w:rPr>
          <w:rFonts w:ascii="Aptos" w:hAnsi="Aptos"/>
          <w:sz w:val="22"/>
          <w:szCs w:val="22"/>
        </w:rPr>
        <w:t xml:space="preserve"> </w:t>
      </w:r>
      <w:bookmarkEnd w:id="5"/>
    </w:p>
    <w:bookmarkEnd w:id="3"/>
    <w:bookmarkEnd w:id="4"/>
    <w:p w14:paraId="69AD73AB" w14:textId="77777777" w:rsidR="00FD3747" w:rsidRDefault="00FD3747" w:rsidP="004E21D1">
      <w:pPr>
        <w:ind w:right="360"/>
        <w:rPr>
          <w:rFonts w:ascii="Aptos" w:hAnsi="Aptos"/>
          <w:sz w:val="22"/>
          <w:szCs w:val="22"/>
        </w:rPr>
      </w:pPr>
    </w:p>
    <w:p w14:paraId="0CA72D0C" w14:textId="5F7D81F3" w:rsidR="00B01172" w:rsidRPr="00B8236F" w:rsidRDefault="00B01172" w:rsidP="004E21D1">
      <w:pPr>
        <w:pBdr>
          <w:top w:val="thickThinSmallGap" w:sz="24" w:space="1" w:color="auto"/>
          <w:bottom w:val="thickThinSmallGap" w:sz="24" w:space="1" w:color="auto"/>
        </w:pBdr>
        <w:contextualSpacing/>
        <w:jc w:val="both"/>
        <w:rPr>
          <w:rFonts w:ascii="Aptos" w:hAnsi="Aptos"/>
          <w:b/>
          <w:bCs/>
          <w:sz w:val="22"/>
          <w:szCs w:val="22"/>
        </w:rPr>
      </w:pPr>
      <w:bookmarkStart w:id="6" w:name="_Hlk124326626"/>
      <w:bookmarkStart w:id="7" w:name="_Hlk175658805"/>
      <w:bookmarkStart w:id="8" w:name="_Hlk175657783"/>
      <w:bookmarkEnd w:id="1"/>
      <w:bookmarkEnd w:id="6"/>
      <w:r w:rsidRPr="00B8236F">
        <w:rPr>
          <w:rFonts w:ascii="Aptos" w:hAnsi="Aptos"/>
          <w:b/>
          <w:bCs/>
          <w:sz w:val="22"/>
          <w:szCs w:val="22"/>
        </w:rPr>
        <w:t>ADOPTIONS</w:t>
      </w:r>
    </w:p>
    <w:p w14:paraId="0268073A" w14:textId="77777777" w:rsidR="003D1F72" w:rsidRDefault="003D1F72" w:rsidP="003D1F72">
      <w:pPr>
        <w:tabs>
          <w:tab w:val="left" w:pos="-1440"/>
          <w:tab w:val="left" w:pos="-720"/>
          <w:tab w:val="left" w:pos="4320"/>
          <w:tab w:val="left" w:pos="10440"/>
        </w:tabs>
        <w:ind w:right="360"/>
        <w:rPr>
          <w:rFonts w:ascii="Aptos" w:hAnsi="Aptos"/>
          <w:b/>
          <w:sz w:val="22"/>
        </w:rPr>
      </w:pPr>
      <w:bookmarkStart w:id="9" w:name="_Hlk172619655"/>
      <w:bookmarkEnd w:id="9"/>
      <w:bookmarkEnd w:id="7"/>
      <w:bookmarkEnd w:id="8"/>
    </w:p>
    <w:p w14:paraId="1528F510" w14:textId="44DCDF32" w:rsidR="003D1F72" w:rsidRPr="00757293" w:rsidRDefault="003D1F72" w:rsidP="003D1F72">
      <w:pPr>
        <w:tabs>
          <w:tab w:val="left" w:pos="-1440"/>
          <w:tab w:val="left" w:pos="-720"/>
          <w:tab w:val="left" w:pos="4320"/>
          <w:tab w:val="left" w:pos="10440"/>
        </w:tabs>
        <w:ind w:right="360"/>
        <w:rPr>
          <w:rFonts w:ascii="Aptos" w:hAnsi="Aptos"/>
          <w:b/>
          <w:sz w:val="22"/>
          <w:szCs w:val="22"/>
        </w:rPr>
      </w:pPr>
      <w:r w:rsidRPr="00050147">
        <w:rPr>
          <w:rFonts w:ascii="Aptos" w:hAnsi="Aptos"/>
          <w:b/>
          <w:sz w:val="22"/>
        </w:rPr>
        <w:t xml:space="preserve">AGENCY:  </w:t>
      </w:r>
      <w:r>
        <w:rPr>
          <w:rFonts w:ascii="Aptos" w:hAnsi="Aptos"/>
          <w:b/>
          <w:sz w:val="22"/>
        </w:rPr>
        <w:t xml:space="preserve">01-015 </w:t>
      </w:r>
      <w:r w:rsidRPr="00050147">
        <w:rPr>
          <w:rFonts w:ascii="Aptos" w:hAnsi="Aptos"/>
          <w:b/>
          <w:sz w:val="22"/>
        </w:rPr>
        <w:t xml:space="preserve">Maine Milk </w:t>
      </w:r>
      <w:r w:rsidRPr="004874E6">
        <w:rPr>
          <w:rFonts w:ascii="Aptos" w:hAnsi="Aptos"/>
          <w:b/>
          <w:sz w:val="22"/>
        </w:rPr>
        <w:t xml:space="preserve">Commission, </w:t>
      </w:r>
      <w:r w:rsidRPr="00757293">
        <w:rPr>
          <w:rFonts w:ascii="Aptos" w:hAnsi="Aptos"/>
          <w:b/>
          <w:sz w:val="22"/>
          <w:szCs w:val="22"/>
        </w:rPr>
        <w:t>Agriculture, Conservation and Forestry</w:t>
      </w:r>
    </w:p>
    <w:p w14:paraId="50CE02A7" w14:textId="77777777" w:rsidR="003D1F72" w:rsidRPr="00050147"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050147">
        <w:rPr>
          <w:rFonts w:ascii="Aptos" w:hAnsi="Aptos"/>
          <w:b/>
          <w:sz w:val="22"/>
        </w:rPr>
        <w:t>CHAPTER NUMBER AND TITLE: Chapter 3-Schedule of Minimum Prices Order#12-24</w:t>
      </w:r>
    </w:p>
    <w:p w14:paraId="3D17006C" w14:textId="77777777" w:rsidR="003D1F72"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6"/>
        </w:rPr>
      </w:pPr>
      <w:r w:rsidRPr="00050147">
        <w:rPr>
          <w:rFonts w:ascii="Aptos" w:hAnsi="Aptos"/>
          <w:b/>
          <w:sz w:val="22"/>
        </w:rPr>
        <w:t>ADOPTED RULE NUMBER:</w:t>
      </w:r>
      <w:r>
        <w:rPr>
          <w:rFonts w:ascii="Aptos" w:hAnsi="Aptos"/>
          <w:b/>
          <w:sz w:val="22"/>
        </w:rPr>
        <w:t xml:space="preserve"> 2024-267</w:t>
      </w:r>
    </w:p>
    <w:p w14:paraId="5572BBC2" w14:textId="77777777" w:rsidR="003D1F72"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6"/>
        </w:rPr>
      </w:pPr>
    </w:p>
    <w:p w14:paraId="78E8DA9B" w14:textId="11823FD1" w:rsidR="003D1F72"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050147">
        <w:rPr>
          <w:rFonts w:ascii="Aptos" w:hAnsi="Aptos"/>
          <w:b/>
          <w:sz w:val="22"/>
        </w:rPr>
        <w:t>CONCISE SUMMARY</w:t>
      </w:r>
      <w:r>
        <w:rPr>
          <w:rFonts w:ascii="Aptos" w:hAnsi="Aptos"/>
          <w:b/>
          <w:sz w:val="22"/>
        </w:rPr>
        <w:t>:</w:t>
      </w:r>
    </w:p>
    <w:p w14:paraId="27C17333" w14:textId="77777777" w:rsidR="003D1F72" w:rsidRPr="00050147" w:rsidRDefault="003D1F72" w:rsidP="0005014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18176073" w14:textId="77777777" w:rsidR="003D1F72" w:rsidRPr="00050147"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050147">
        <w:rPr>
          <w:rFonts w:ascii="Aptos" w:hAnsi="Aptos"/>
          <w:sz w:val="22"/>
        </w:rPr>
        <w:t xml:space="preserve">Minimum </w:t>
      </w:r>
      <w:r w:rsidRPr="00050147">
        <w:rPr>
          <w:rFonts w:ascii="Aptos" w:hAnsi="Aptos"/>
          <w:b/>
          <w:sz w:val="22"/>
        </w:rPr>
        <w:t>December 2024</w:t>
      </w:r>
      <w:r w:rsidRPr="00050147">
        <w:rPr>
          <w:rFonts w:ascii="Aptos" w:hAnsi="Aptos"/>
          <w:sz w:val="22"/>
        </w:rPr>
        <w:t xml:space="preserve"> Class I price is </w:t>
      </w:r>
      <w:r w:rsidRPr="00050147">
        <w:rPr>
          <w:rFonts w:ascii="Aptos" w:hAnsi="Aptos"/>
          <w:b/>
          <w:sz w:val="22"/>
        </w:rPr>
        <w:t xml:space="preserve">$24.68/cwt. </w:t>
      </w:r>
      <w:r w:rsidRPr="00050147">
        <w:rPr>
          <w:rFonts w:ascii="Aptos" w:hAnsi="Aptos"/>
          <w:sz w:val="22"/>
        </w:rPr>
        <w:t xml:space="preserve">plus </w:t>
      </w:r>
      <w:r w:rsidRPr="00050147">
        <w:rPr>
          <w:rFonts w:ascii="Aptos" w:hAnsi="Aptos"/>
          <w:b/>
          <w:sz w:val="22"/>
        </w:rPr>
        <w:t>$1.63/cwt</w:t>
      </w:r>
      <w:r w:rsidRPr="00050147">
        <w:rPr>
          <w:rFonts w:ascii="Aptos" w:hAnsi="Aptos"/>
          <w:sz w:val="22"/>
        </w:rPr>
        <w:t xml:space="preserve">. for Producer Margins, an over-order premium of </w:t>
      </w:r>
      <w:r w:rsidRPr="00050147">
        <w:rPr>
          <w:rFonts w:ascii="Aptos" w:hAnsi="Aptos"/>
          <w:b/>
          <w:sz w:val="22"/>
        </w:rPr>
        <w:t>$1.04/cwt</w:t>
      </w:r>
      <w:r w:rsidRPr="00050147">
        <w:rPr>
          <w:rFonts w:ascii="Aptos" w:hAnsi="Aptos"/>
          <w:sz w:val="22"/>
        </w:rPr>
        <w:t xml:space="preserve"> as being prevailing in Southern New England and </w:t>
      </w:r>
      <w:r w:rsidRPr="00050147">
        <w:rPr>
          <w:rFonts w:ascii="Aptos" w:hAnsi="Aptos"/>
          <w:b/>
          <w:sz w:val="22"/>
        </w:rPr>
        <w:t>$0.47/cwt</w:t>
      </w:r>
      <w:r w:rsidRPr="00050147">
        <w:rPr>
          <w:rFonts w:ascii="Aptos" w:hAnsi="Aptos"/>
          <w:sz w:val="22"/>
        </w:rPr>
        <w:t xml:space="preserve">. handling fee for a total of </w:t>
      </w:r>
      <w:r w:rsidRPr="00050147">
        <w:rPr>
          <w:rFonts w:ascii="Aptos" w:hAnsi="Aptos"/>
          <w:b/>
          <w:sz w:val="22"/>
        </w:rPr>
        <w:t>$28.02/cwt</w:t>
      </w:r>
      <w:r w:rsidRPr="00050147">
        <w:rPr>
          <w:rFonts w:ascii="Aptos" w:hAnsi="Aptos"/>
          <w:sz w:val="22"/>
        </w:rPr>
        <w:t>. that includes a $0</w:t>
      </w:r>
      <w:r w:rsidRPr="00050147">
        <w:rPr>
          <w:rFonts w:ascii="Aptos" w:hAnsi="Aptos"/>
          <w:b/>
          <w:bCs/>
          <w:sz w:val="22"/>
        </w:rPr>
        <w:t>.20</w:t>
      </w:r>
      <w:r w:rsidRPr="00050147">
        <w:rPr>
          <w:rFonts w:ascii="Aptos" w:hAnsi="Aptos"/>
          <w:sz w:val="22"/>
        </w:rPr>
        <w:t xml:space="preserve">/cwt Federal promotion fee.  </w:t>
      </w:r>
    </w:p>
    <w:p w14:paraId="35CF9E13" w14:textId="77777777" w:rsidR="003D1F72" w:rsidRPr="00050147"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2D6DC8A5" w14:textId="789B9F6B" w:rsidR="003D1F72" w:rsidRPr="00050147"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050147">
        <w:rPr>
          <w:rFonts w:ascii="Aptos" w:hAnsi="Aptos"/>
          <w:b/>
          <w:sz w:val="22"/>
        </w:rPr>
        <w:t xml:space="preserve">EFFECTIVE DATE: Sunday, </w:t>
      </w:r>
      <w:r w:rsidRPr="00050147">
        <w:rPr>
          <w:rFonts w:ascii="Aptos" w:hAnsi="Aptos"/>
          <w:b/>
          <w:sz w:val="24"/>
          <w:szCs w:val="24"/>
        </w:rPr>
        <w:t>December 1, 2024</w:t>
      </w:r>
    </w:p>
    <w:p w14:paraId="67B73915" w14:textId="77777777" w:rsidR="003D1F72" w:rsidRPr="00050147"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p>
    <w:p w14:paraId="7B15BDFB" w14:textId="77777777" w:rsidR="003D1F72" w:rsidRPr="00050147"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rPr>
      </w:pPr>
      <w:r w:rsidRPr="00050147">
        <w:rPr>
          <w:rFonts w:ascii="Aptos" w:hAnsi="Aptos"/>
          <w:b/>
          <w:sz w:val="22"/>
        </w:rPr>
        <w:t xml:space="preserve">AGENCY CONTACT PERSON:  </w:t>
      </w:r>
      <w:r w:rsidRPr="00050147">
        <w:rPr>
          <w:rFonts w:ascii="Aptos" w:hAnsi="Aptos"/>
          <w:bCs/>
          <w:sz w:val="22"/>
        </w:rPr>
        <w:t>Julie-Marie R. Bickford</w:t>
      </w:r>
    </w:p>
    <w:p w14:paraId="0C2640D8" w14:textId="3DAA5ABC" w:rsidR="003D1F72" w:rsidRPr="00050147"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sidRPr="00050147">
        <w:rPr>
          <w:rFonts w:ascii="Aptos" w:hAnsi="Aptos"/>
          <w:bCs/>
          <w:sz w:val="22"/>
        </w:rPr>
        <w:t xml:space="preserve">AGENCY NAME:  Maine Milk Commission, DACF </w:t>
      </w:r>
    </w:p>
    <w:p w14:paraId="32925F48" w14:textId="585E863E" w:rsidR="003D1F72" w:rsidRPr="00050147" w:rsidRDefault="003D1F72" w:rsidP="003D1F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sidRPr="00050147">
        <w:rPr>
          <w:rFonts w:ascii="Aptos" w:hAnsi="Aptos"/>
          <w:bCs/>
          <w:sz w:val="22"/>
        </w:rPr>
        <w:t>ADDRESS: 28 SHS, Augusta, ME 04333</w:t>
      </w:r>
    </w:p>
    <w:p w14:paraId="06F2D975" w14:textId="6AA676CD" w:rsidR="003D1F72" w:rsidRDefault="003D1F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sidRPr="00050147">
        <w:rPr>
          <w:rFonts w:ascii="Aptos" w:hAnsi="Aptos"/>
          <w:bCs/>
          <w:sz w:val="22"/>
        </w:rPr>
        <w:t>TELEPHONE: 207-287-7521</w:t>
      </w:r>
    </w:p>
    <w:p w14:paraId="4109C4D8" w14:textId="77777777" w:rsidR="00E755D7" w:rsidRDefault="00E755D7" w:rsidP="0005014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
          <w:sz w:val="24"/>
          <w:szCs w:val="24"/>
          <w:highlight w:val="yellow"/>
        </w:rPr>
      </w:pPr>
    </w:p>
    <w:p w14:paraId="5A3C3506" w14:textId="77777777" w:rsidR="00E755D7" w:rsidRDefault="00E755D7" w:rsidP="00E755D7">
      <w:pPr>
        <w:tabs>
          <w:tab w:val="left" w:pos="-1440"/>
          <w:tab w:val="left" w:pos="-720"/>
          <w:tab w:val="left" w:pos="4320"/>
          <w:tab w:val="left" w:pos="10440"/>
        </w:tabs>
        <w:ind w:right="360"/>
        <w:rPr>
          <w:rFonts w:ascii="Aptos" w:hAnsi="Aptos"/>
          <w:b/>
          <w:sz w:val="22"/>
        </w:rPr>
      </w:pPr>
    </w:p>
    <w:p w14:paraId="67361EDD" w14:textId="168335FA" w:rsidR="00E755D7" w:rsidRPr="00050147" w:rsidRDefault="00E755D7" w:rsidP="00050147">
      <w:pPr>
        <w:tabs>
          <w:tab w:val="left" w:pos="-1440"/>
          <w:tab w:val="left" w:pos="-720"/>
          <w:tab w:val="left" w:pos="4320"/>
          <w:tab w:val="left" w:pos="10440"/>
        </w:tabs>
        <w:ind w:right="360"/>
        <w:rPr>
          <w:rFonts w:ascii="Aptos" w:hAnsi="Aptos"/>
          <w:b/>
          <w:sz w:val="22"/>
        </w:rPr>
      </w:pPr>
      <w:r w:rsidRPr="00050147">
        <w:rPr>
          <w:rFonts w:ascii="Aptos" w:hAnsi="Aptos"/>
          <w:b/>
          <w:sz w:val="22"/>
        </w:rPr>
        <w:t xml:space="preserve">AGENCY: </w:t>
      </w:r>
      <w:bookmarkStart w:id="10" w:name="_Hlk511034454"/>
      <w:r w:rsidRPr="00050147">
        <w:rPr>
          <w:rFonts w:ascii="Aptos" w:hAnsi="Aptos"/>
          <w:b/>
          <w:sz w:val="22"/>
        </w:rPr>
        <w:t>12-702 Department of Labor, Paid Family and Medical Leave</w:t>
      </w:r>
      <w:r w:rsidRPr="00050147">
        <w:rPr>
          <w:rFonts w:ascii="Aptos" w:hAnsi="Aptos"/>
          <w:b/>
          <w:sz w:val="22"/>
          <w:szCs w:val="22"/>
        </w:rPr>
        <w:t xml:space="preserve">                 </w:t>
      </w:r>
      <w:bookmarkEnd w:id="10"/>
    </w:p>
    <w:p w14:paraId="249A3B75" w14:textId="77777777" w:rsidR="00E755D7" w:rsidRPr="00050147" w:rsidRDefault="00E755D7" w:rsidP="00E755D7">
      <w:pPr>
        <w:tabs>
          <w:tab w:val="left" w:pos="-720"/>
          <w:tab w:val="left" w:pos="0"/>
          <w:tab w:val="left" w:pos="720"/>
        </w:tabs>
        <w:ind w:left="1440" w:hanging="1440"/>
        <w:rPr>
          <w:rFonts w:ascii="Aptos" w:hAnsi="Aptos"/>
          <w:b/>
          <w:sz w:val="22"/>
          <w:szCs w:val="22"/>
        </w:rPr>
      </w:pPr>
      <w:r w:rsidRPr="00050147">
        <w:rPr>
          <w:rFonts w:ascii="Aptos" w:hAnsi="Aptos"/>
          <w:b/>
          <w:sz w:val="22"/>
        </w:rPr>
        <w:t>CHAPTER NUMBER AND TITLE:</w:t>
      </w:r>
      <w:r w:rsidRPr="00050147">
        <w:rPr>
          <w:rFonts w:ascii="Aptos" w:hAnsi="Aptos"/>
          <w:b/>
          <w:sz w:val="22"/>
          <w:szCs w:val="22"/>
        </w:rPr>
        <w:t xml:space="preserve"> Chapter 1, Rules Governing Paid Family and Medical Leave</w:t>
      </w:r>
    </w:p>
    <w:p w14:paraId="3839FDF3" w14:textId="6ABD76BF" w:rsidR="00E755D7" w:rsidRPr="00050147" w:rsidRDefault="00E755D7" w:rsidP="0005014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050147">
        <w:rPr>
          <w:rFonts w:ascii="Aptos" w:hAnsi="Aptos"/>
          <w:b/>
          <w:sz w:val="22"/>
        </w:rPr>
        <w:t>ADOPTED RULE NUMBER: 2024-268</w:t>
      </w:r>
    </w:p>
    <w:p w14:paraId="23D02FE4" w14:textId="77777777" w:rsidR="00E755D7" w:rsidRPr="00050147" w:rsidRDefault="00E755D7" w:rsidP="00E755D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04CA04CA" w14:textId="0D82E6F7" w:rsidR="00E755D7" w:rsidRDefault="00E755D7" w:rsidP="00E755D7">
      <w:pPr>
        <w:pStyle w:val="PlainText"/>
        <w:tabs>
          <w:tab w:val="left" w:pos="720"/>
          <w:tab w:val="left" w:pos="1440"/>
          <w:tab w:val="left" w:pos="2160"/>
          <w:tab w:val="left" w:pos="2880"/>
          <w:tab w:val="left" w:pos="3600"/>
        </w:tabs>
        <w:rPr>
          <w:rFonts w:ascii="Aptos" w:hAnsi="Aptos"/>
          <w:sz w:val="24"/>
          <w:szCs w:val="24"/>
        </w:rPr>
      </w:pPr>
      <w:r w:rsidRPr="00050147">
        <w:rPr>
          <w:rFonts w:ascii="Aptos" w:hAnsi="Aptos"/>
          <w:b/>
          <w:sz w:val="22"/>
        </w:rPr>
        <w:t>CONCISE SUMMARY</w:t>
      </w:r>
      <w:r>
        <w:rPr>
          <w:rFonts w:ascii="Aptos" w:hAnsi="Aptos"/>
          <w:sz w:val="24"/>
          <w:szCs w:val="24"/>
        </w:rPr>
        <w:t>:</w:t>
      </w:r>
    </w:p>
    <w:p w14:paraId="55266D62" w14:textId="5B7E8FC9" w:rsidR="00E755D7" w:rsidRPr="00050147" w:rsidRDefault="00E755D7" w:rsidP="00050147">
      <w:pPr>
        <w:tabs>
          <w:tab w:val="left" w:pos="-1440"/>
          <w:tab w:val="left" w:pos="-720"/>
          <w:tab w:val="left" w:pos="10440"/>
        </w:tabs>
        <w:ind w:right="360"/>
        <w:rPr>
          <w:rFonts w:ascii="Aptos" w:hAnsi="Aptos"/>
          <w:sz w:val="22"/>
          <w:szCs w:val="22"/>
        </w:rPr>
      </w:pPr>
      <w:r w:rsidRPr="00050147">
        <w:rPr>
          <w:rFonts w:ascii="Aptos" w:hAnsi="Aptos"/>
          <w:sz w:val="22"/>
          <w:szCs w:val="22"/>
        </w:rPr>
        <w:tab/>
        <w:t xml:space="preserve">This Rule provides definitions and procedures for implementing the paid family and medical leave (PFML) program, which was adopted in 2023.  This new law, codified at 26 M.R.S. </w:t>
      </w:r>
      <w:r w:rsidR="004874E6">
        <w:rPr>
          <w:rFonts w:ascii="Aptos" w:hAnsi="Aptos"/>
          <w:sz w:val="22"/>
          <w:szCs w:val="22"/>
        </w:rPr>
        <w:t>Secs.</w:t>
      </w:r>
      <w:r w:rsidR="004874E6" w:rsidRPr="00050147">
        <w:rPr>
          <w:rFonts w:ascii="Aptos" w:hAnsi="Aptos"/>
          <w:sz w:val="22"/>
          <w:szCs w:val="22"/>
        </w:rPr>
        <w:t xml:space="preserve"> </w:t>
      </w:r>
      <w:r w:rsidRPr="00050147">
        <w:rPr>
          <w:rFonts w:ascii="Aptos" w:hAnsi="Aptos"/>
          <w:sz w:val="22"/>
          <w:szCs w:val="22"/>
        </w:rPr>
        <w:t xml:space="preserve">850-A through 850-R, will apply to most employees and employers in the State of Maine. PFML will provide up to 12 weeks of paid leave per benefit year for family, medical or safe leave or leave related to a family </w:t>
      </w:r>
      <w:r w:rsidRPr="00050147">
        <w:rPr>
          <w:rFonts w:ascii="Aptos" w:hAnsi="Aptos"/>
          <w:sz w:val="22"/>
          <w:szCs w:val="22"/>
        </w:rPr>
        <w:lastRenderedPageBreak/>
        <w:t xml:space="preserve">members impending military deployment, with such benefits beginning in mid-2026. Premium contributions will begin January 2025. </w:t>
      </w:r>
    </w:p>
    <w:p w14:paraId="25636D51" w14:textId="77777777" w:rsidR="00E755D7" w:rsidRPr="00050147" w:rsidRDefault="00E755D7" w:rsidP="00E755D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726595E3" w14:textId="77777777" w:rsidR="00E755D7" w:rsidRPr="00050147" w:rsidRDefault="00E755D7" w:rsidP="00E755D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050147">
        <w:rPr>
          <w:rFonts w:ascii="Aptos" w:hAnsi="Aptos"/>
          <w:b/>
          <w:sz w:val="22"/>
        </w:rPr>
        <w:t xml:space="preserve">EFFECTIVE DATE: Wednesday, January 1, 2025 (per 26 M.R.S. </w:t>
      </w:r>
      <w:r w:rsidRPr="00050147">
        <w:rPr>
          <w:rFonts w:ascii="Aptos" w:hAnsi="Aptos"/>
          <w:b/>
          <w:sz w:val="22"/>
          <w:szCs w:val="22"/>
        </w:rPr>
        <w:t>§§ 850-P and 850 Q)</w:t>
      </w:r>
    </w:p>
    <w:p w14:paraId="691F99C8" w14:textId="77777777" w:rsidR="00E755D7" w:rsidRPr="00050147" w:rsidRDefault="00E755D7" w:rsidP="00E755D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p>
    <w:p w14:paraId="7C5B8D41" w14:textId="77777777" w:rsidR="00E755D7" w:rsidRPr="00050147" w:rsidRDefault="00E755D7" w:rsidP="00E755D7">
      <w:pPr>
        <w:tabs>
          <w:tab w:val="left" w:pos="-1440"/>
          <w:tab w:val="left" w:pos="-720"/>
          <w:tab w:val="left" w:pos="540"/>
          <w:tab w:val="left" w:pos="10440"/>
        </w:tabs>
        <w:ind w:right="360"/>
        <w:rPr>
          <w:rFonts w:ascii="Aptos" w:hAnsi="Aptos"/>
          <w:sz w:val="22"/>
          <w:szCs w:val="22"/>
        </w:rPr>
      </w:pPr>
      <w:r w:rsidRPr="00050147">
        <w:rPr>
          <w:rFonts w:ascii="Aptos" w:hAnsi="Aptos"/>
          <w:b/>
          <w:sz w:val="22"/>
        </w:rPr>
        <w:t>AGENCY CONTACT PERSON:</w:t>
      </w:r>
      <w:r w:rsidRPr="00050147">
        <w:rPr>
          <w:rFonts w:ascii="Aptos" w:hAnsi="Aptos"/>
          <w:sz w:val="22"/>
          <w:szCs w:val="22"/>
        </w:rPr>
        <w:t xml:space="preserve"> Isaac H. Gingras</w:t>
      </w:r>
    </w:p>
    <w:p w14:paraId="5F4703A0" w14:textId="77777777" w:rsidR="00E755D7" w:rsidRPr="00050147" w:rsidRDefault="00E755D7" w:rsidP="00E755D7">
      <w:pPr>
        <w:tabs>
          <w:tab w:val="left" w:pos="-1440"/>
          <w:tab w:val="left" w:pos="-720"/>
          <w:tab w:val="left" w:pos="540"/>
          <w:tab w:val="left" w:pos="10440"/>
        </w:tabs>
        <w:ind w:right="360"/>
        <w:rPr>
          <w:rFonts w:ascii="Aptos" w:hAnsi="Aptos"/>
          <w:bCs/>
          <w:sz w:val="22"/>
          <w:szCs w:val="22"/>
        </w:rPr>
      </w:pPr>
      <w:r w:rsidRPr="00050147">
        <w:rPr>
          <w:rFonts w:ascii="Aptos" w:hAnsi="Aptos"/>
          <w:bCs/>
          <w:sz w:val="22"/>
        </w:rPr>
        <w:t xml:space="preserve">AGENCY NAME: </w:t>
      </w:r>
      <w:r w:rsidRPr="00050147">
        <w:rPr>
          <w:rFonts w:ascii="Aptos" w:hAnsi="Aptos"/>
          <w:bCs/>
          <w:sz w:val="22"/>
          <w:szCs w:val="22"/>
        </w:rPr>
        <w:t>Department of Labor</w:t>
      </w:r>
    </w:p>
    <w:p w14:paraId="42630BA2" w14:textId="77777777" w:rsidR="00E755D7" w:rsidRPr="00050147" w:rsidRDefault="00E755D7" w:rsidP="00E755D7">
      <w:pPr>
        <w:tabs>
          <w:tab w:val="left" w:pos="-1440"/>
          <w:tab w:val="left" w:pos="-720"/>
          <w:tab w:val="left" w:pos="540"/>
          <w:tab w:val="left" w:pos="10440"/>
        </w:tabs>
        <w:ind w:right="360"/>
        <w:rPr>
          <w:rFonts w:ascii="Aptos" w:hAnsi="Aptos"/>
          <w:bCs/>
          <w:sz w:val="22"/>
          <w:szCs w:val="22"/>
        </w:rPr>
      </w:pPr>
      <w:r w:rsidRPr="00050147">
        <w:rPr>
          <w:rFonts w:ascii="Aptos" w:hAnsi="Aptos"/>
          <w:bCs/>
          <w:sz w:val="22"/>
        </w:rPr>
        <w:t>ADDRESS:</w:t>
      </w:r>
      <w:r w:rsidRPr="00050147">
        <w:rPr>
          <w:rFonts w:ascii="Aptos" w:hAnsi="Aptos"/>
          <w:bCs/>
          <w:sz w:val="22"/>
          <w:szCs w:val="22"/>
        </w:rPr>
        <w:t>54 State House Station</w:t>
      </w:r>
    </w:p>
    <w:p w14:paraId="6CC21F04" w14:textId="77777777" w:rsidR="00E755D7" w:rsidRPr="00050147" w:rsidRDefault="00E755D7" w:rsidP="00E755D7">
      <w:pPr>
        <w:tabs>
          <w:tab w:val="left" w:pos="-1440"/>
          <w:tab w:val="left" w:pos="-720"/>
          <w:tab w:val="left" w:pos="540"/>
          <w:tab w:val="left" w:pos="10440"/>
        </w:tabs>
        <w:ind w:right="360"/>
        <w:rPr>
          <w:rFonts w:ascii="Aptos" w:hAnsi="Aptos"/>
          <w:bCs/>
          <w:sz w:val="22"/>
          <w:szCs w:val="22"/>
        </w:rPr>
      </w:pPr>
      <w:r w:rsidRPr="00050147">
        <w:rPr>
          <w:rFonts w:ascii="Aptos" w:hAnsi="Aptos"/>
          <w:bCs/>
          <w:sz w:val="22"/>
          <w:szCs w:val="22"/>
        </w:rPr>
        <w:t>Augusta, ME 0433-0054</w:t>
      </w:r>
    </w:p>
    <w:p w14:paraId="6E2CBC22" w14:textId="77777777" w:rsidR="00E755D7" w:rsidRPr="00050147" w:rsidRDefault="00E755D7" w:rsidP="00E755D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sidRPr="00050147">
        <w:rPr>
          <w:rFonts w:ascii="Aptos" w:hAnsi="Aptos"/>
          <w:bCs/>
          <w:sz w:val="22"/>
        </w:rPr>
        <w:t>TELEPHONE:</w:t>
      </w:r>
    </w:p>
    <w:p w14:paraId="453A62E8" w14:textId="77777777" w:rsidR="00E755D7" w:rsidRPr="00050147" w:rsidRDefault="00E755D7" w:rsidP="00E755D7">
      <w:pPr>
        <w:tabs>
          <w:tab w:val="left" w:pos="-1440"/>
          <w:tab w:val="left" w:pos="-720"/>
          <w:tab w:val="left" w:pos="540"/>
          <w:tab w:val="left" w:pos="10440"/>
        </w:tabs>
        <w:ind w:right="360"/>
        <w:rPr>
          <w:rFonts w:ascii="Aptos" w:hAnsi="Aptos"/>
          <w:bCs/>
          <w:sz w:val="22"/>
          <w:szCs w:val="22"/>
        </w:rPr>
      </w:pPr>
      <w:r w:rsidRPr="00050147">
        <w:rPr>
          <w:rFonts w:ascii="Aptos" w:hAnsi="Aptos"/>
          <w:bCs/>
          <w:sz w:val="22"/>
          <w:szCs w:val="22"/>
        </w:rPr>
        <w:t>207-626-6232</w:t>
      </w:r>
    </w:p>
    <w:p w14:paraId="7B827F38" w14:textId="77777777" w:rsidR="00E755D7" w:rsidRDefault="00E755D7" w:rsidP="00E755D7">
      <w:pPr>
        <w:tabs>
          <w:tab w:val="left" w:pos="-1440"/>
          <w:tab w:val="left" w:pos="-720"/>
          <w:tab w:val="left" w:pos="540"/>
          <w:tab w:val="left" w:pos="10440"/>
        </w:tabs>
        <w:ind w:right="360"/>
        <w:rPr>
          <w:rFonts w:ascii="Times New Roman" w:hAnsi="Times New Roman"/>
          <w:sz w:val="22"/>
          <w:szCs w:val="22"/>
        </w:rPr>
      </w:pPr>
    </w:p>
    <w:p w14:paraId="1182EF5F" w14:textId="77777777" w:rsidR="00E755D7" w:rsidRPr="00050147" w:rsidRDefault="00E755D7" w:rsidP="00050147">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p>
    <w:p w14:paraId="2067A8D3" w14:textId="779682FF"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r w:rsidRPr="00050147">
        <w:rPr>
          <w:rFonts w:ascii="Aptos" w:hAnsi="Aptos"/>
          <w:b/>
          <w:sz w:val="24"/>
          <w:szCs w:val="24"/>
        </w:rPr>
        <w:t xml:space="preserve">AGENCY:  </w:t>
      </w:r>
      <w:r>
        <w:rPr>
          <w:rFonts w:ascii="Aptos" w:hAnsi="Aptos"/>
          <w:b/>
          <w:sz w:val="24"/>
          <w:szCs w:val="24"/>
        </w:rPr>
        <w:t xml:space="preserve">09-137 Department of </w:t>
      </w:r>
      <w:r w:rsidRPr="00050147">
        <w:rPr>
          <w:rFonts w:ascii="Aptos" w:hAnsi="Aptos"/>
          <w:b/>
          <w:sz w:val="24"/>
          <w:szCs w:val="24"/>
        </w:rPr>
        <w:t>Inland Fisheries and Wildlife</w:t>
      </w:r>
    </w:p>
    <w:p w14:paraId="14C1D3B8" w14:textId="77777777" w:rsidR="00CB06E2"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r w:rsidRPr="00050147">
        <w:rPr>
          <w:rFonts w:ascii="Aptos" w:hAnsi="Aptos"/>
          <w:b/>
          <w:sz w:val="24"/>
          <w:szCs w:val="24"/>
        </w:rPr>
        <w:t xml:space="preserve">CHAPTER NUMBER AND TITLE: </w:t>
      </w:r>
    </w:p>
    <w:p w14:paraId="24B6A7B4" w14:textId="77777777" w:rsidR="00CB06E2"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p>
    <w:p w14:paraId="116DAA44" w14:textId="77777777" w:rsidR="00CB06E2" w:rsidRDefault="00CB06E2" w:rsidP="00050147">
      <w:pPr>
        <w:pBdr>
          <w:top w:val="single" w:sz="4" w:space="1" w:color="auto"/>
          <w:bottom w:val="single" w:sz="4" w:space="1" w:color="auto"/>
        </w:pBdr>
        <w:shd w:val="clear" w:color="auto" w:fill="FFFFFF" w:themeFill="background1"/>
        <w:spacing w:line="245" w:lineRule="exact"/>
        <w:ind w:firstLine="720"/>
        <w:jc w:val="both"/>
        <w:rPr>
          <w:rFonts w:ascii="Aptos" w:hAnsi="Aptos"/>
          <w:b/>
          <w:sz w:val="24"/>
          <w:szCs w:val="24"/>
        </w:rPr>
      </w:pPr>
      <w:r w:rsidRPr="00050147">
        <w:rPr>
          <w:rFonts w:ascii="Aptos" w:hAnsi="Aptos"/>
          <w:b/>
          <w:sz w:val="24"/>
          <w:szCs w:val="24"/>
        </w:rPr>
        <w:t xml:space="preserve">Chapter 1. Open Water and Ice Fishing Regulations; </w:t>
      </w:r>
    </w:p>
    <w:p w14:paraId="5E7A98E4" w14:textId="6CE467C4" w:rsidR="00CB06E2" w:rsidRPr="00050147" w:rsidRDefault="00CB06E2" w:rsidP="00050147">
      <w:pPr>
        <w:pBdr>
          <w:top w:val="single" w:sz="4" w:space="1" w:color="auto"/>
          <w:bottom w:val="single" w:sz="4" w:space="1" w:color="auto"/>
        </w:pBdr>
        <w:shd w:val="clear" w:color="auto" w:fill="FFFFFF" w:themeFill="background1"/>
        <w:spacing w:line="245" w:lineRule="exact"/>
        <w:ind w:firstLine="720"/>
        <w:jc w:val="both"/>
        <w:rPr>
          <w:rFonts w:ascii="Aptos" w:hAnsi="Aptos"/>
          <w:b/>
          <w:sz w:val="24"/>
          <w:szCs w:val="24"/>
        </w:rPr>
      </w:pPr>
      <w:r w:rsidRPr="00050147">
        <w:rPr>
          <w:rFonts w:ascii="Aptos" w:hAnsi="Aptos"/>
          <w:b/>
          <w:sz w:val="24"/>
          <w:szCs w:val="24"/>
        </w:rPr>
        <w:t>Chapter 1-A State Heritage Fish Waters</w:t>
      </w:r>
    </w:p>
    <w:p w14:paraId="20485685" w14:textId="77777777"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p>
    <w:p w14:paraId="122BF12E" w14:textId="28D6DBF4"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r w:rsidRPr="00050147">
        <w:rPr>
          <w:rFonts w:ascii="Aptos" w:hAnsi="Aptos"/>
          <w:b/>
          <w:sz w:val="24"/>
          <w:szCs w:val="24"/>
        </w:rPr>
        <w:t xml:space="preserve">ADOPTED RULE NUMBER: </w:t>
      </w:r>
      <w:r>
        <w:rPr>
          <w:rFonts w:ascii="Aptos" w:hAnsi="Aptos"/>
          <w:b/>
          <w:sz w:val="24"/>
          <w:szCs w:val="24"/>
        </w:rPr>
        <w:t>2024-180 (Ch. 1), 2024-181 (Ch. 1-A)</w:t>
      </w:r>
    </w:p>
    <w:p w14:paraId="3AD0226A" w14:textId="77777777"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p>
    <w:p w14:paraId="1F26684E" w14:textId="77777777" w:rsidR="00CB06E2"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r w:rsidRPr="00050147">
        <w:rPr>
          <w:rFonts w:ascii="Aptos" w:hAnsi="Aptos"/>
          <w:b/>
          <w:sz w:val="24"/>
          <w:szCs w:val="24"/>
        </w:rPr>
        <w:t xml:space="preserve">CONCISE SUMMARY:  </w:t>
      </w:r>
    </w:p>
    <w:p w14:paraId="5603FC08" w14:textId="77777777" w:rsidR="00CB06E2"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p>
    <w:p w14:paraId="5DC518E5" w14:textId="0022E6FC"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Cs/>
          <w:sz w:val="24"/>
          <w:szCs w:val="24"/>
        </w:rPr>
      </w:pPr>
      <w:r w:rsidRPr="00050147">
        <w:rPr>
          <w:rFonts w:ascii="Aptos" w:hAnsi="Aptos"/>
          <w:bCs/>
          <w:sz w:val="24"/>
          <w:szCs w:val="24"/>
        </w:rPr>
        <w:t xml:space="preserve">The Commissioner of Inland Fisheries and Wildlife has adopted rules pertaining to open water fishing and ice fishing. This body of rules is printed in its entirety in the Open Water &amp; Ice Fishing Laws and Rules booklet (January 1, 2025 – December 31, 2025) and will be available from the Department, online at </w:t>
      </w:r>
      <w:hyperlink r:id="rId12" w:history="1">
        <w:r w:rsidRPr="00050147">
          <w:rPr>
            <w:rStyle w:val="Hyperlink"/>
            <w:rFonts w:ascii="Aptos" w:hAnsi="Aptos"/>
            <w:bCs/>
            <w:sz w:val="24"/>
            <w:szCs w:val="24"/>
          </w:rPr>
          <w:t>www.maine.gov/ifw</w:t>
        </w:r>
      </w:hyperlink>
      <w:r w:rsidRPr="00050147">
        <w:rPr>
          <w:rFonts w:ascii="Aptos" w:hAnsi="Aptos"/>
          <w:bCs/>
          <w:sz w:val="24"/>
          <w:szCs w:val="24"/>
        </w:rPr>
        <w:t>, as well as license agents. The Department has also added four new waters to the State Heritage Fish waters list. For a copy of adopted changes prior to release of the laws and rules booklet, please contact the Agency Rulemaking Contact Person.</w:t>
      </w:r>
    </w:p>
    <w:p w14:paraId="6D58E19B" w14:textId="77777777"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p>
    <w:p w14:paraId="05D3DE0A" w14:textId="77ECD630"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r w:rsidRPr="00050147">
        <w:rPr>
          <w:rFonts w:ascii="Aptos" w:hAnsi="Aptos"/>
          <w:b/>
          <w:sz w:val="24"/>
          <w:szCs w:val="24"/>
        </w:rPr>
        <w:t xml:space="preserve">EFFECTIVE DATE:  </w:t>
      </w:r>
      <w:r>
        <w:rPr>
          <w:rFonts w:ascii="Aptos" w:hAnsi="Aptos"/>
          <w:b/>
          <w:sz w:val="24"/>
          <w:szCs w:val="24"/>
        </w:rPr>
        <w:t xml:space="preserve">Wednesday, </w:t>
      </w:r>
      <w:r w:rsidRPr="00050147">
        <w:rPr>
          <w:rFonts w:ascii="Aptos" w:hAnsi="Aptos"/>
          <w:b/>
          <w:sz w:val="24"/>
          <w:szCs w:val="24"/>
        </w:rPr>
        <w:t>January 1, 2025</w:t>
      </w:r>
    </w:p>
    <w:p w14:paraId="2B38D6C7" w14:textId="77777777"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
          <w:sz w:val="24"/>
          <w:szCs w:val="24"/>
        </w:rPr>
      </w:pPr>
    </w:p>
    <w:p w14:paraId="3E944E1C" w14:textId="77777777"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Cs/>
          <w:sz w:val="24"/>
          <w:szCs w:val="24"/>
        </w:rPr>
      </w:pPr>
      <w:r w:rsidRPr="00050147">
        <w:rPr>
          <w:rFonts w:ascii="Aptos" w:hAnsi="Aptos"/>
          <w:b/>
          <w:sz w:val="24"/>
          <w:szCs w:val="24"/>
        </w:rPr>
        <w:t xml:space="preserve">AGENCY CONTACT PERSON:  </w:t>
      </w:r>
      <w:r w:rsidRPr="00050147">
        <w:rPr>
          <w:rFonts w:ascii="Aptos" w:hAnsi="Aptos"/>
          <w:bCs/>
          <w:sz w:val="24"/>
          <w:szCs w:val="24"/>
        </w:rPr>
        <w:t>Becky Orff</w:t>
      </w:r>
    </w:p>
    <w:p w14:paraId="5A855C64" w14:textId="77777777"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Cs/>
          <w:sz w:val="24"/>
          <w:szCs w:val="24"/>
        </w:rPr>
      </w:pPr>
      <w:r w:rsidRPr="00050147">
        <w:rPr>
          <w:rFonts w:ascii="Aptos" w:hAnsi="Aptos"/>
          <w:bCs/>
          <w:sz w:val="24"/>
          <w:szCs w:val="24"/>
        </w:rPr>
        <w:t>AGENCY NAME:  Inland Fisheries and Wildlife</w:t>
      </w:r>
    </w:p>
    <w:p w14:paraId="49364876" w14:textId="77777777"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Cs/>
          <w:sz w:val="24"/>
          <w:szCs w:val="24"/>
        </w:rPr>
      </w:pPr>
      <w:r w:rsidRPr="00050147">
        <w:rPr>
          <w:rFonts w:ascii="Aptos" w:hAnsi="Aptos"/>
          <w:bCs/>
          <w:sz w:val="24"/>
          <w:szCs w:val="24"/>
        </w:rPr>
        <w:t>ADDRESS: 353 Water St, 41 SHS, Augusta, ME  04333</w:t>
      </w:r>
    </w:p>
    <w:p w14:paraId="4286B26E" w14:textId="77777777"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Cs/>
          <w:sz w:val="24"/>
          <w:szCs w:val="24"/>
        </w:rPr>
      </w:pPr>
      <w:r w:rsidRPr="00050147">
        <w:rPr>
          <w:rFonts w:ascii="Aptos" w:hAnsi="Aptos"/>
          <w:bCs/>
          <w:sz w:val="24"/>
          <w:szCs w:val="24"/>
        </w:rPr>
        <w:t>TELEPHONE:  207-287-5202</w:t>
      </w:r>
    </w:p>
    <w:p w14:paraId="4477FE74" w14:textId="77777777" w:rsidR="00CB06E2" w:rsidRPr="00050147" w:rsidRDefault="00CB06E2" w:rsidP="00CB06E2">
      <w:pPr>
        <w:pBdr>
          <w:top w:val="single" w:sz="4" w:space="1" w:color="auto"/>
          <w:bottom w:val="single" w:sz="4" w:space="1" w:color="auto"/>
        </w:pBdr>
        <w:shd w:val="clear" w:color="auto" w:fill="FFFFFF" w:themeFill="background1"/>
        <w:spacing w:line="245" w:lineRule="exact"/>
        <w:jc w:val="both"/>
        <w:rPr>
          <w:rFonts w:ascii="Aptos" w:hAnsi="Aptos"/>
          <w:bCs/>
          <w:sz w:val="24"/>
          <w:szCs w:val="24"/>
        </w:rPr>
      </w:pPr>
      <w:r w:rsidRPr="00050147">
        <w:rPr>
          <w:rFonts w:ascii="Aptos" w:hAnsi="Aptos"/>
          <w:bCs/>
          <w:sz w:val="24"/>
          <w:szCs w:val="24"/>
        </w:rPr>
        <w:t>EMAIL:  Becky.Orff@maine.gov</w:t>
      </w:r>
    </w:p>
    <w:p w14:paraId="3AA27DE4" w14:textId="77777777" w:rsidR="00E755D7" w:rsidRPr="00FA6775" w:rsidRDefault="00E755D7" w:rsidP="00050147">
      <w:pPr>
        <w:pBdr>
          <w:top w:val="single" w:sz="4" w:space="1" w:color="auto"/>
          <w:bottom w:val="single" w:sz="4" w:space="1" w:color="auto"/>
        </w:pBdr>
        <w:shd w:val="clear" w:color="auto" w:fill="FFFFFF" w:themeFill="background1"/>
        <w:spacing w:line="245" w:lineRule="exact"/>
        <w:jc w:val="both"/>
        <w:rPr>
          <w:rFonts w:ascii="Aptos" w:hAnsi="Aptos"/>
          <w:b/>
          <w:sz w:val="24"/>
          <w:szCs w:val="24"/>
          <w:highlight w:val="yellow"/>
        </w:rPr>
      </w:pPr>
    </w:p>
    <w:p w14:paraId="052026B2" w14:textId="77777777" w:rsidR="00C72AA1" w:rsidRPr="004E21D1" w:rsidRDefault="00C72AA1" w:rsidP="001D2001">
      <w:pPr>
        <w:jc w:val="both"/>
        <w:rPr>
          <w:rFonts w:ascii="Aptos" w:hAnsi="Aptos"/>
          <w:b/>
          <w:sz w:val="24"/>
          <w:szCs w:val="24"/>
        </w:rPr>
      </w:pPr>
    </w:p>
    <w:p w14:paraId="57DE82A2" w14:textId="794754D6" w:rsidR="00AA6D54" w:rsidRPr="00AA6D54" w:rsidRDefault="00AA6D54" w:rsidP="002C1384">
      <w:pPr>
        <w:shd w:val="clear" w:color="auto" w:fill="FFFFFF"/>
        <w:rPr>
          <w:rFonts w:ascii="Arial" w:hAnsi="Arial" w:cs="Arial"/>
          <w:color w:val="000000"/>
          <w:sz w:val="19"/>
          <w:szCs w:val="19"/>
        </w:rPr>
      </w:pPr>
      <w:r w:rsidRPr="00AA6D54">
        <w:rPr>
          <w:rFonts w:ascii="Arial" w:hAnsi="Arial" w:cs="Arial"/>
          <w:b/>
          <w:bCs/>
          <w:color w:val="FF0000"/>
          <w:sz w:val="19"/>
          <w:szCs w:val="19"/>
        </w:rPr>
        <w:t>Notice: Beginning in January 2025, online rulemaking proposal and adoption notices will be posted each week in a .pdf document. Each .pdf document that is posted will be accessible through a link that will be listed on the main “Weekly Rulemaking Notices” website.</w:t>
      </w:r>
    </w:p>
    <w:p w14:paraId="682C123F" w14:textId="77777777" w:rsidR="00AA6D54" w:rsidRDefault="00AA6D54" w:rsidP="004E21D1">
      <w:pPr>
        <w:shd w:val="clear" w:color="auto" w:fill="FFFFFF" w:themeFill="background1"/>
        <w:spacing w:line="245" w:lineRule="exact"/>
        <w:jc w:val="both"/>
        <w:rPr>
          <w:rFonts w:ascii="Aptos" w:hAnsi="Aptos"/>
          <w:bCs/>
          <w:sz w:val="22"/>
          <w:szCs w:val="22"/>
        </w:rPr>
      </w:pPr>
    </w:p>
    <w:p w14:paraId="0C54BB70" w14:textId="638ED255" w:rsidR="00862D09" w:rsidRPr="00733FBB" w:rsidRDefault="00862D09" w:rsidP="004E21D1">
      <w:pPr>
        <w:shd w:val="clear" w:color="auto" w:fill="FFFFFF" w:themeFill="background1"/>
        <w:spacing w:line="245" w:lineRule="exact"/>
        <w:jc w:val="both"/>
        <w:rPr>
          <w:rFonts w:ascii="Aptos" w:hAnsi="Aptos"/>
          <w:bCs/>
          <w:sz w:val="22"/>
          <w:szCs w:val="22"/>
        </w:rPr>
      </w:pPr>
    </w:p>
    <w:sectPr w:rsidR="00862D09" w:rsidRPr="00733FBB" w:rsidSect="00101064">
      <w:footerReference w:type="default" r:id="rId13"/>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74C19250"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1"/>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129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147"/>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1F72"/>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874E6"/>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293"/>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5D5B"/>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B67"/>
    <w:rsid w:val="00984FBD"/>
    <w:rsid w:val="00985A01"/>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17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255"/>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BE3"/>
    <w:rsid w:val="00C12069"/>
    <w:rsid w:val="00C1207F"/>
    <w:rsid w:val="00C12224"/>
    <w:rsid w:val="00C12820"/>
    <w:rsid w:val="00C12DE9"/>
    <w:rsid w:val="00C12F7C"/>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6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5D7"/>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775"/>
    <w:rsid w:val="00FA68FF"/>
    <w:rsid w:val="00FA693F"/>
    <w:rsid w:val="00FA6CA2"/>
    <w:rsid w:val="00FA6DF6"/>
    <w:rsid w:val="00FA732C"/>
    <w:rsid w:val="00FB0176"/>
    <w:rsid w:val="00FB0502"/>
    <w:rsid w:val="00FB0A7A"/>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007778">
      <w:bodyDiv w:val="1"/>
      <w:marLeft w:val="0"/>
      <w:marRight w:val="0"/>
      <w:marTop w:val="0"/>
      <w:marBottom w:val="0"/>
      <w:divBdr>
        <w:top w:val="none" w:sz="0" w:space="0" w:color="auto"/>
        <w:left w:val="none" w:sz="0" w:space="0" w:color="auto"/>
        <w:bottom w:val="none" w:sz="0" w:space="0" w:color="auto"/>
        <w:right w:val="none" w:sz="0" w:space="0" w:color="auto"/>
      </w:divBdr>
    </w:div>
    <w:div w:id="1719090637">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if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ya.Trundy@main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ine.gov/revenue" TargetMode="External"/><Relationship Id="rId4" Type="http://schemas.openxmlformats.org/officeDocument/2006/relationships/settings" Target="settings.xml"/><Relationship Id="rId9" Type="http://schemas.openxmlformats.org/officeDocument/2006/relationships/hyperlink" Target="mailto:alexander.j.weber@main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2024-12-03T17:40:00Z</dcterms:modified>
</cp:coreProperties>
</file>